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D" w:rsidRPr="00DF0B1D" w:rsidRDefault="00DF0B1D" w:rsidP="00DF0B1D">
      <w:pPr>
        <w:widowControl/>
        <w:spacing w:line="378" w:lineRule="atLeast"/>
        <w:ind w:leftChars="-67" w:left="47" w:hangingChars="52" w:hanging="188"/>
        <w:jc w:val="center"/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</w:pPr>
      <w:r w:rsidRPr="00DF0B1D"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水痘的预防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一．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   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</w:rPr>
        <w:t> 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典型的表现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：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</w:rPr>
        <w:t> 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潜伏期：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人感染水痘病毒后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2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～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3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周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发病，一般为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日左右。</w:t>
      </w:r>
    </w:p>
    <w:p w:rsidR="00DF0B1D" w:rsidRPr="00DF0B1D" w:rsidRDefault="00DF0B1D" w:rsidP="00DF0B1D">
      <w:pPr>
        <w:widowControl/>
        <w:spacing w:line="378" w:lineRule="atLeast"/>
        <w:ind w:firstLineChars="157" w:firstLine="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2.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</w:rPr>
        <w:t> 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症状：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病人一般症状较轻，可有低热、头痛、流涕、食欲不振等上呼吸道感染症状。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～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天后出现皮疹。皮疹先见于躯干、头部，逐渐延及面部，最后达四肢。皮疹分布以躯干为多，面部及四肢较少，呈向心性分布。开始为粉红色帽针头大的斑丘疹，数小时后变为圆形有薄膜包围的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露珠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状水疱疹，疱疹稍呈椭圆形，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～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5mm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大小，疱疹基部有一圈红晕，当疱疹开始干结时红晕亦消退，皮疹往往很痒，多数疱疹数日后结痂，有的痂疹愈合后，在正常皮肤上又有新的皮疹出现，故在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病程中可见各期皮疹同时存在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3.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</w:rPr>
        <w:t> 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预后：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整个病程约为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周，一般患者预后良好，极少数人出现严重并发症。可能继发水痘脑炎、原发性水痘肺炎等严重的并发症，另外，还可经皮疹感染，引起疖、痈、脓皮症，丹毒或蜂窝织炎等，甚至引起败血症、肺炎、化脓性关节炎或骨髓炎。怀孕早期还可引起胎儿畸形，严重者发生死胎。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二．流行病学特点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(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一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)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传染源：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水痘患者是唯一的传染源，自发病前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～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天直至皮疹干燥结痂期均有传染性。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(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二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)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传播途径：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主要通过空气飞沫经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呼吸道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和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直接接触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疱疹的疱浆而传染，传染性很强。在集体小儿机构中易感者接触后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80%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～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90%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发病。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(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三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)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易感性：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任何年龄均可感染，以婴幼儿和学龄前、学龄期儿童发病较多，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6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个月以下的婴儿较少见。本病全年均可发生，以冬、春季较多见。</w:t>
      </w:r>
    </w:p>
    <w:p w:rsid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</w:pPr>
    </w:p>
    <w:p w:rsid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</w:pP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lastRenderedPageBreak/>
        <w:t>三．水痘的预防措施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水痘极易传染，只要接触患病同伴就会被传染，因而要做好以下预防措施：</w:t>
      </w:r>
      <w:r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>
        <w:rPr>
          <w:rFonts w:ascii="Arial" w:eastAsia="宋体" w:hAnsi="Arial" w:cs="Arial"/>
          <w:color w:val="000000"/>
          <w:kern w:val="0"/>
          <w:sz w:val="27"/>
          <w:szCs w:val="27"/>
        </w:rPr>
        <w:br/>
        <w:t> 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、严格管理传染源。对可疑或确诊为水痘的患者应进行隔离，隔离应持续到全部疱疹干燥结痂时为止。其间，患者一切用物及呼吸道分泌物均应消毒处理，防止易感儿接触病人。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水痘患者隔离期结束返校时务必先到医院复诊，开解除隔离病愈证明，并带着此证明到医务室开入寝条后方可入校。</w:t>
      </w:r>
    </w:p>
    <w:p w:rsid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、减少集会，防止感染。水痘高发时期，应尽量少去医院及其他公共场所，避免接触水痘或带状疱疹病人，以防感染水痘。学校、幼儿园出现水痘时要停止举办大型活动，减少传播机会。接触过病人要观察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21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～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28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天。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、注意个人卫生，增强体质。要讲究个人卫生，经常洗澡、换衣服，保持皮肤清洁，勤剪指甲，勤洗手，坚持体育锻炼，增强抗病能力，运动前后注意及时增减衣服，防止着凉。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4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、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经常开窗通风，保持空气清新。教室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 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、活动室、寝室要勤开窗保持空气流通。有学生出水痘的班级，可用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84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消毒液配水（比例是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1:100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）擦洗课桌椅和学习用具，或用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1:100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的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84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消毒液喷洒教室进行空气消毒（给教室消毒时需要关门窗），也可用紫外线消毒。</w:t>
      </w:r>
      <w:r w:rsidRPr="00DF0B1D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 </w:t>
      </w:r>
      <w:r>
        <w:rPr>
          <w:rFonts w:ascii="Arial" w:eastAsia="宋体" w:hAnsi="Arial" w:cs="Arial"/>
          <w:color w:val="000000"/>
          <w:kern w:val="0"/>
          <w:sz w:val="27"/>
          <w:szCs w:val="27"/>
        </w:rPr>
        <w:br/>
        <w:t> 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、开展宣传教育，提高保护意识。学校近期内，要利用广播、班会、板报、多媒体等多种形式宣传呼吸道疾病防治知识，以提高学生的自我防护意识。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  </w:t>
      </w:r>
    </w:p>
    <w:p w:rsidR="00DF0B1D" w:rsidRPr="00DF0B1D" w:rsidRDefault="00DF0B1D" w:rsidP="00DF0B1D">
      <w:pPr>
        <w:widowControl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6</w:t>
      </w:r>
      <w:r w:rsidRPr="00DF0B1D">
        <w:rPr>
          <w:rFonts w:ascii="Arial" w:eastAsia="宋体" w:hAnsi="Arial" w:cs="Arial"/>
          <w:color w:val="000000"/>
          <w:kern w:val="0"/>
          <w:sz w:val="27"/>
          <w:szCs w:val="27"/>
        </w:rPr>
        <w:t>、接种水痘疫苗，提高免疫力。接种水痘疫苗是最有效的预防手段，家长可以带孩子到当地的预防接种部门去接种。还可及时注射丙种球蛋白用以应急预防。</w:t>
      </w:r>
    </w:p>
    <w:p w:rsidR="003C5537" w:rsidRPr="00DF0B1D" w:rsidRDefault="003C5537"/>
    <w:sectPr w:rsidR="003C5537" w:rsidRPr="00DF0B1D" w:rsidSect="00DF0B1D">
      <w:pgSz w:w="11906" w:h="16838"/>
      <w:pgMar w:top="1560" w:right="1558" w:bottom="1135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B1D"/>
    <w:rsid w:val="003C5537"/>
    <w:rsid w:val="00DF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2015-12-22T06:13:00Z</dcterms:created>
  <dcterms:modified xsi:type="dcterms:W3CDTF">2015-12-22T06:18:00Z</dcterms:modified>
</cp:coreProperties>
</file>