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3145" w:rsidRDefault="00943145" w:rsidP="00943145">
      <w:pPr>
        <w:pStyle w:val="a3"/>
        <w:shd w:val="clear" w:color="auto" w:fill="FFFFFF"/>
        <w:spacing w:after="75" w:afterAutospacing="0"/>
        <w:ind w:firstLineChars="550" w:firstLine="1988"/>
        <w:rPr>
          <w:rFonts w:ascii="Simsun" w:hAnsi="Simsun"/>
          <w:color w:val="333333"/>
          <w:sz w:val="21"/>
          <w:szCs w:val="21"/>
        </w:rPr>
      </w:pPr>
      <w:r>
        <w:rPr>
          <w:rStyle w:val="a4"/>
          <w:rFonts w:ascii="Simsun" w:hAnsi="Simsun"/>
          <w:color w:val="333333"/>
          <w:sz w:val="36"/>
          <w:szCs w:val="36"/>
        </w:rPr>
        <w:t>关于成立学风建设领导小组的通知</w:t>
      </w:r>
    </w:p>
    <w:p w:rsidR="00943145" w:rsidRDefault="00943145" w:rsidP="00943145">
      <w:pPr>
        <w:pStyle w:val="a3"/>
        <w:shd w:val="clear" w:color="auto" w:fill="FFFFFF"/>
        <w:spacing w:after="75" w:afterAutospacing="0"/>
        <w:rPr>
          <w:rFonts w:ascii="Simsun" w:hAnsi="Simsun"/>
          <w:color w:val="333333"/>
          <w:sz w:val="21"/>
          <w:szCs w:val="21"/>
        </w:rPr>
      </w:pPr>
      <w:r>
        <w:rPr>
          <w:rFonts w:ascii="Simsun" w:hAnsi="Simsun"/>
          <w:color w:val="333333"/>
          <w:sz w:val="21"/>
          <w:szCs w:val="21"/>
        </w:rPr>
        <w:t>各学院、部门：</w:t>
      </w:r>
    </w:p>
    <w:p w:rsidR="00943145" w:rsidRDefault="00943145" w:rsidP="00943145">
      <w:pPr>
        <w:pStyle w:val="a3"/>
        <w:shd w:val="clear" w:color="auto" w:fill="FFFFFF"/>
        <w:spacing w:after="75" w:afterAutospacing="0"/>
        <w:rPr>
          <w:rFonts w:ascii="Simsun" w:hAnsi="Simsun"/>
          <w:color w:val="333333"/>
          <w:sz w:val="21"/>
          <w:szCs w:val="21"/>
        </w:rPr>
      </w:pPr>
      <w:r>
        <w:rPr>
          <w:rFonts w:ascii="Simsun" w:hAnsi="Simsun"/>
          <w:color w:val="333333"/>
          <w:sz w:val="21"/>
          <w:szCs w:val="21"/>
        </w:rPr>
        <w:t xml:space="preserve">    </w:t>
      </w:r>
      <w:r>
        <w:rPr>
          <w:rFonts w:ascii="Simsun" w:hAnsi="Simsun"/>
          <w:color w:val="333333"/>
          <w:sz w:val="21"/>
          <w:szCs w:val="21"/>
        </w:rPr>
        <w:t>为贯彻党的十七届六中全会</w:t>
      </w:r>
      <w:r>
        <w:rPr>
          <w:rFonts w:ascii="Simsun" w:hAnsi="Simsun"/>
          <w:color w:val="333333"/>
          <w:sz w:val="21"/>
          <w:szCs w:val="21"/>
        </w:rPr>
        <w:t>“</w:t>
      </w:r>
      <w:r>
        <w:rPr>
          <w:rFonts w:ascii="Simsun" w:hAnsi="Simsun"/>
          <w:color w:val="333333"/>
          <w:sz w:val="21"/>
          <w:szCs w:val="21"/>
        </w:rPr>
        <w:t>深化政风、行风建设，开展道德领域突出问题专项教育和治理</w:t>
      </w:r>
      <w:r>
        <w:rPr>
          <w:rFonts w:ascii="Simsun" w:hAnsi="Simsun"/>
          <w:color w:val="333333"/>
          <w:sz w:val="21"/>
          <w:szCs w:val="21"/>
        </w:rPr>
        <w:t>”</w:t>
      </w:r>
      <w:r>
        <w:rPr>
          <w:rFonts w:ascii="Simsun" w:hAnsi="Simsun"/>
          <w:color w:val="333333"/>
          <w:sz w:val="21"/>
          <w:szCs w:val="21"/>
        </w:rPr>
        <w:t>的精神，落实《国家中长期教育改革和发展规划纲要（</w:t>
      </w:r>
      <w:r>
        <w:rPr>
          <w:rFonts w:ascii="Simsun" w:hAnsi="Simsun"/>
          <w:color w:val="333333"/>
          <w:sz w:val="21"/>
          <w:szCs w:val="21"/>
        </w:rPr>
        <w:t>2010—2020</w:t>
      </w:r>
      <w:r>
        <w:rPr>
          <w:rFonts w:ascii="Simsun" w:hAnsi="Simsun"/>
          <w:color w:val="333333"/>
          <w:sz w:val="21"/>
          <w:szCs w:val="21"/>
        </w:rPr>
        <w:t>年）》的要求，坚决反对不良学风，有效遏制学术不端行为，营造风清气正的育人环境和求真务实的学术氛围，学校决定成立学风建设领导小组，下设学风建设办公室。</w:t>
      </w:r>
    </w:p>
    <w:p w:rsidR="00943145" w:rsidRDefault="00943145" w:rsidP="00943145">
      <w:pPr>
        <w:pStyle w:val="a3"/>
        <w:shd w:val="clear" w:color="auto" w:fill="FFFFFF"/>
        <w:spacing w:after="75" w:afterAutospacing="0"/>
        <w:rPr>
          <w:rFonts w:ascii="Simsun" w:hAnsi="Simsun"/>
          <w:color w:val="333333"/>
          <w:sz w:val="21"/>
          <w:szCs w:val="21"/>
        </w:rPr>
      </w:pPr>
      <w:r>
        <w:rPr>
          <w:rFonts w:ascii="Simsun" w:hAnsi="Simsun"/>
          <w:color w:val="333333"/>
          <w:sz w:val="21"/>
          <w:szCs w:val="21"/>
        </w:rPr>
        <w:t xml:space="preserve">    </w:t>
      </w:r>
      <w:r>
        <w:rPr>
          <w:rFonts w:ascii="Simsun" w:hAnsi="Simsun"/>
          <w:color w:val="333333"/>
          <w:sz w:val="21"/>
          <w:szCs w:val="21"/>
        </w:rPr>
        <w:t>学风建设领导小组：</w:t>
      </w:r>
    </w:p>
    <w:p w:rsidR="00943145" w:rsidRDefault="00943145" w:rsidP="00943145">
      <w:pPr>
        <w:pStyle w:val="a3"/>
        <w:shd w:val="clear" w:color="auto" w:fill="FFFFFF"/>
        <w:spacing w:after="75" w:afterAutospacing="0"/>
        <w:rPr>
          <w:rFonts w:ascii="Simsun" w:hAnsi="Simsun" w:hint="eastAsia"/>
          <w:color w:val="333333"/>
          <w:sz w:val="21"/>
          <w:szCs w:val="21"/>
        </w:rPr>
      </w:pPr>
      <w:r>
        <w:rPr>
          <w:rFonts w:ascii="Simsun" w:hAnsi="Simsun"/>
          <w:color w:val="333333"/>
          <w:sz w:val="21"/>
          <w:szCs w:val="21"/>
        </w:rPr>
        <w:t>组长：</w:t>
      </w:r>
      <w:r>
        <w:rPr>
          <w:rFonts w:ascii="Simsun" w:hAnsi="Simsun" w:hint="eastAsia"/>
          <w:color w:val="333333"/>
          <w:sz w:val="21"/>
          <w:szCs w:val="21"/>
        </w:rPr>
        <w:t>朱瑞庭</w:t>
      </w:r>
      <w:r>
        <w:rPr>
          <w:rFonts w:ascii="Simsun" w:hAnsi="Simsun"/>
          <w:color w:val="333333"/>
          <w:sz w:val="21"/>
          <w:szCs w:val="21"/>
        </w:rPr>
        <w:t>、</w:t>
      </w:r>
      <w:r>
        <w:rPr>
          <w:rFonts w:ascii="Simsun" w:hAnsi="Simsun" w:hint="eastAsia"/>
          <w:color w:val="333333"/>
          <w:sz w:val="21"/>
          <w:szCs w:val="21"/>
        </w:rPr>
        <w:t>江彦桥</w:t>
      </w:r>
    </w:p>
    <w:p w:rsidR="00943145" w:rsidRDefault="00943145" w:rsidP="00943145">
      <w:pPr>
        <w:pStyle w:val="a3"/>
        <w:shd w:val="clear" w:color="auto" w:fill="FFFFFF"/>
        <w:spacing w:after="75" w:afterAutospacing="0"/>
        <w:rPr>
          <w:rFonts w:ascii="Simsun" w:hAnsi="Simsun" w:hint="eastAsia"/>
          <w:color w:val="333333"/>
          <w:sz w:val="21"/>
          <w:szCs w:val="21"/>
        </w:rPr>
      </w:pPr>
      <w:r>
        <w:rPr>
          <w:rFonts w:ascii="Simsun" w:hAnsi="Simsun"/>
          <w:color w:val="333333"/>
          <w:sz w:val="21"/>
          <w:szCs w:val="21"/>
        </w:rPr>
        <w:t>副组长：</w:t>
      </w:r>
      <w:r>
        <w:rPr>
          <w:rFonts w:ascii="Simsun" w:hAnsi="Simsun" w:hint="eastAsia"/>
          <w:color w:val="333333"/>
          <w:sz w:val="21"/>
          <w:szCs w:val="21"/>
        </w:rPr>
        <w:t>周健儿</w:t>
      </w:r>
      <w:r>
        <w:rPr>
          <w:rFonts w:ascii="Simsun" w:hAnsi="Simsun"/>
          <w:color w:val="333333"/>
          <w:sz w:val="21"/>
          <w:szCs w:val="21"/>
        </w:rPr>
        <w:t>、</w:t>
      </w:r>
      <w:r>
        <w:rPr>
          <w:rFonts w:ascii="Simsun" w:hAnsi="Simsun" w:hint="eastAsia"/>
          <w:color w:val="333333"/>
          <w:sz w:val="21"/>
          <w:szCs w:val="21"/>
        </w:rPr>
        <w:t>夏雨</w:t>
      </w:r>
    </w:p>
    <w:p w:rsidR="00943145" w:rsidRDefault="00943145" w:rsidP="00943145">
      <w:pPr>
        <w:pStyle w:val="a3"/>
        <w:shd w:val="clear" w:color="auto" w:fill="FFFFFF"/>
        <w:spacing w:after="75" w:afterAutospacing="0"/>
        <w:rPr>
          <w:rFonts w:ascii="Simsun" w:hAnsi="Simsun"/>
          <w:color w:val="333333"/>
          <w:sz w:val="21"/>
          <w:szCs w:val="21"/>
        </w:rPr>
      </w:pPr>
      <w:r>
        <w:rPr>
          <w:rFonts w:ascii="Simsun" w:hAnsi="Simsun"/>
          <w:color w:val="333333"/>
          <w:sz w:val="21"/>
          <w:szCs w:val="21"/>
        </w:rPr>
        <w:t>成员：学院院长、直属系主任，教务处、学生处、科研处、党委宣传部、团委主要负责人</w:t>
      </w:r>
    </w:p>
    <w:p w:rsidR="00943145" w:rsidRDefault="00943145" w:rsidP="00943145">
      <w:pPr>
        <w:pStyle w:val="a3"/>
        <w:shd w:val="clear" w:color="auto" w:fill="FFFFFF"/>
        <w:spacing w:after="75" w:afterAutospacing="0"/>
        <w:rPr>
          <w:rFonts w:ascii="Simsun" w:hAnsi="Simsun"/>
          <w:color w:val="333333"/>
          <w:sz w:val="21"/>
          <w:szCs w:val="21"/>
        </w:rPr>
      </w:pPr>
      <w:r>
        <w:rPr>
          <w:rFonts w:ascii="Simsun" w:hAnsi="Simsun"/>
          <w:color w:val="333333"/>
          <w:sz w:val="21"/>
          <w:szCs w:val="21"/>
        </w:rPr>
        <w:t>学风建设办公室（设在科研处，与学术委员会秘书处合署办公）：</w:t>
      </w:r>
    </w:p>
    <w:p w:rsidR="00943145" w:rsidRDefault="00943145" w:rsidP="00943145">
      <w:pPr>
        <w:pStyle w:val="a3"/>
        <w:shd w:val="clear" w:color="auto" w:fill="FFFFFF"/>
        <w:spacing w:after="75" w:afterAutospacing="0"/>
        <w:rPr>
          <w:rFonts w:ascii="Simsun" w:hAnsi="Simsun"/>
          <w:color w:val="333333"/>
          <w:sz w:val="21"/>
          <w:szCs w:val="21"/>
        </w:rPr>
      </w:pPr>
      <w:r>
        <w:rPr>
          <w:rFonts w:ascii="Simsun" w:hAnsi="Simsun"/>
          <w:color w:val="333333"/>
          <w:sz w:val="21"/>
          <w:szCs w:val="21"/>
        </w:rPr>
        <w:t>主任：</w:t>
      </w:r>
      <w:r>
        <w:rPr>
          <w:rFonts w:ascii="Simsun" w:hAnsi="Simsun" w:hint="eastAsia"/>
          <w:color w:val="333333"/>
          <w:sz w:val="21"/>
          <w:szCs w:val="21"/>
        </w:rPr>
        <w:t>张维生</w:t>
      </w:r>
      <w:bookmarkStart w:id="0" w:name="_GoBack"/>
      <w:bookmarkEnd w:id="0"/>
    </w:p>
    <w:p w:rsidR="00943145" w:rsidRDefault="00943145" w:rsidP="00943145">
      <w:pPr>
        <w:pStyle w:val="a3"/>
        <w:shd w:val="clear" w:color="auto" w:fill="FFFFFF"/>
        <w:spacing w:after="75" w:afterAutospacing="0"/>
        <w:rPr>
          <w:rFonts w:ascii="Simsun" w:hAnsi="Simsun"/>
          <w:color w:val="333333"/>
          <w:sz w:val="21"/>
          <w:szCs w:val="21"/>
        </w:rPr>
      </w:pPr>
      <w:r>
        <w:rPr>
          <w:rFonts w:ascii="Simsun" w:hAnsi="Simsun"/>
          <w:color w:val="333333"/>
          <w:sz w:val="21"/>
          <w:szCs w:val="21"/>
        </w:rPr>
        <w:t>副主任：张宁、周荣玲</w:t>
      </w:r>
    </w:p>
    <w:p w:rsidR="00943145" w:rsidRDefault="00943145" w:rsidP="00943145">
      <w:pPr>
        <w:pStyle w:val="a3"/>
        <w:shd w:val="clear" w:color="auto" w:fill="FFFFFF"/>
        <w:spacing w:after="75" w:afterAutospacing="0"/>
        <w:rPr>
          <w:rFonts w:ascii="Simsun" w:hAnsi="Simsun"/>
          <w:color w:val="333333"/>
          <w:sz w:val="21"/>
          <w:szCs w:val="21"/>
        </w:rPr>
      </w:pPr>
      <w:r>
        <w:rPr>
          <w:rFonts w:ascii="Simsun" w:hAnsi="Simsun"/>
          <w:color w:val="333333"/>
          <w:sz w:val="21"/>
          <w:szCs w:val="21"/>
        </w:rPr>
        <w:t xml:space="preserve">       </w:t>
      </w:r>
      <w:r>
        <w:rPr>
          <w:rFonts w:ascii="Simsun" w:hAnsi="Simsun"/>
          <w:color w:val="333333"/>
          <w:sz w:val="21"/>
          <w:szCs w:val="21"/>
        </w:rPr>
        <w:t>附件：上海建桥学院学风建设实施细则</w:t>
      </w:r>
    </w:p>
    <w:p w:rsidR="00943145" w:rsidRDefault="00943145" w:rsidP="00943145">
      <w:pPr>
        <w:pStyle w:val="a3"/>
        <w:shd w:val="clear" w:color="auto" w:fill="FFFFFF"/>
        <w:spacing w:after="75" w:afterAutospacing="0"/>
        <w:rPr>
          <w:rFonts w:ascii="Simsun" w:hAnsi="Simsun"/>
          <w:color w:val="333333"/>
          <w:sz w:val="21"/>
          <w:szCs w:val="21"/>
        </w:rPr>
      </w:pPr>
      <w:r>
        <w:rPr>
          <w:rFonts w:ascii="Simsun" w:hAnsi="Simsun"/>
          <w:color w:val="333333"/>
          <w:sz w:val="21"/>
          <w:szCs w:val="21"/>
        </w:rPr>
        <w:t>    </w:t>
      </w:r>
    </w:p>
    <w:p w:rsidR="00943145" w:rsidRDefault="00943145" w:rsidP="00943145">
      <w:pPr>
        <w:pStyle w:val="a3"/>
        <w:shd w:val="clear" w:color="auto" w:fill="FFFFFF"/>
        <w:spacing w:after="75" w:afterAutospacing="0" w:line="360" w:lineRule="atLeast"/>
        <w:rPr>
          <w:rFonts w:ascii="Simsun" w:hAnsi="Simsun"/>
          <w:color w:val="333333"/>
          <w:sz w:val="21"/>
          <w:szCs w:val="21"/>
        </w:rPr>
      </w:pPr>
      <w:r>
        <w:rPr>
          <w:rFonts w:ascii="Simsun" w:hAnsi="Simsun"/>
          <w:color w:val="333333"/>
          <w:sz w:val="21"/>
          <w:szCs w:val="21"/>
        </w:rPr>
        <w:t xml:space="preserve">    </w:t>
      </w:r>
      <w:r>
        <w:rPr>
          <w:rFonts w:ascii="Simsun" w:hAnsi="Simsun"/>
          <w:color w:val="333333"/>
          <w:sz w:val="21"/>
          <w:szCs w:val="21"/>
        </w:rPr>
        <w:t>优良的学风是学校提高教学科研水平和人才培养质量的重要基础，也是促进学生全面发展和健康成长的重要保障。为进一步加强学风建设，营造优良育人环境和求真务实的学术氛围，结合学校实际以及</w:t>
      </w:r>
      <w:r>
        <w:rPr>
          <w:rFonts w:ascii="Simsun" w:hAnsi="Simsun"/>
          <w:color w:val="333333"/>
          <w:sz w:val="21"/>
          <w:szCs w:val="21"/>
        </w:rPr>
        <w:t>“</w:t>
      </w:r>
      <w:r>
        <w:rPr>
          <w:rFonts w:ascii="Simsun" w:hAnsi="Simsun"/>
          <w:color w:val="333333"/>
          <w:sz w:val="21"/>
          <w:szCs w:val="21"/>
        </w:rPr>
        <w:t>十二五</w:t>
      </w:r>
      <w:r>
        <w:rPr>
          <w:rFonts w:ascii="Simsun" w:hAnsi="Simsun"/>
          <w:color w:val="333333"/>
          <w:sz w:val="21"/>
          <w:szCs w:val="21"/>
        </w:rPr>
        <w:t>”</w:t>
      </w:r>
      <w:r>
        <w:rPr>
          <w:rFonts w:ascii="Simsun" w:hAnsi="Simsun"/>
          <w:color w:val="333333"/>
          <w:sz w:val="21"/>
          <w:szCs w:val="21"/>
        </w:rPr>
        <w:t>发展要求，特制定学风建设实施细则。</w:t>
      </w:r>
    </w:p>
    <w:p w:rsidR="00943145" w:rsidRDefault="00943145" w:rsidP="00943145">
      <w:pPr>
        <w:pStyle w:val="a3"/>
        <w:shd w:val="clear" w:color="auto" w:fill="FFFFFF"/>
        <w:spacing w:after="75" w:afterAutospacing="0" w:line="360" w:lineRule="atLeast"/>
        <w:rPr>
          <w:rFonts w:ascii="Simsun" w:hAnsi="Simsun"/>
          <w:color w:val="333333"/>
          <w:sz w:val="21"/>
          <w:szCs w:val="21"/>
        </w:rPr>
      </w:pPr>
      <w:r>
        <w:rPr>
          <w:rFonts w:ascii="Simsun" w:hAnsi="Simsun"/>
          <w:color w:val="333333"/>
          <w:sz w:val="21"/>
          <w:szCs w:val="21"/>
        </w:rPr>
        <w:t xml:space="preserve">   </w:t>
      </w:r>
      <w:r>
        <w:rPr>
          <w:rFonts w:ascii="Simsun" w:hAnsi="Simsun"/>
          <w:color w:val="333333"/>
          <w:sz w:val="21"/>
          <w:szCs w:val="21"/>
        </w:rPr>
        <w:t>一、学风建设的指导思想和总体思路</w:t>
      </w:r>
    </w:p>
    <w:p w:rsidR="00943145" w:rsidRDefault="00943145" w:rsidP="00943145">
      <w:pPr>
        <w:pStyle w:val="a3"/>
        <w:shd w:val="clear" w:color="auto" w:fill="FFFFFF"/>
        <w:spacing w:after="75" w:afterAutospacing="0" w:line="360" w:lineRule="atLeast"/>
        <w:rPr>
          <w:rFonts w:ascii="Simsun" w:hAnsi="Simsun"/>
          <w:color w:val="333333"/>
          <w:sz w:val="21"/>
          <w:szCs w:val="21"/>
        </w:rPr>
      </w:pPr>
      <w:r>
        <w:rPr>
          <w:rFonts w:ascii="Simsun" w:hAnsi="Simsun"/>
          <w:color w:val="333333"/>
          <w:sz w:val="21"/>
          <w:szCs w:val="21"/>
        </w:rPr>
        <w:t>学风建设的指导思想是：以贯彻党的十七届六中全会</w:t>
      </w:r>
      <w:r>
        <w:rPr>
          <w:rFonts w:ascii="Simsun" w:hAnsi="Simsun"/>
          <w:color w:val="333333"/>
          <w:sz w:val="21"/>
          <w:szCs w:val="21"/>
        </w:rPr>
        <w:t>“</w:t>
      </w:r>
      <w:r>
        <w:rPr>
          <w:rFonts w:ascii="Simsun" w:hAnsi="Simsun"/>
          <w:color w:val="333333"/>
          <w:sz w:val="21"/>
          <w:szCs w:val="21"/>
        </w:rPr>
        <w:t>深化政风、行风建设，开展道德领域突出问题专项教育和治理</w:t>
      </w:r>
      <w:r>
        <w:rPr>
          <w:rFonts w:ascii="Simsun" w:hAnsi="Simsun"/>
          <w:color w:val="333333"/>
          <w:sz w:val="21"/>
          <w:szCs w:val="21"/>
        </w:rPr>
        <w:t>”</w:t>
      </w:r>
      <w:r>
        <w:rPr>
          <w:rFonts w:ascii="Simsun" w:hAnsi="Simsun"/>
          <w:color w:val="333333"/>
          <w:sz w:val="21"/>
          <w:szCs w:val="21"/>
        </w:rPr>
        <w:t>的精神，落实《国家中长期教育改革和发展规划纲要（</w:t>
      </w:r>
      <w:r>
        <w:rPr>
          <w:rFonts w:ascii="Simsun" w:hAnsi="Simsun"/>
          <w:color w:val="333333"/>
          <w:sz w:val="21"/>
          <w:szCs w:val="21"/>
        </w:rPr>
        <w:t>2010—2020</w:t>
      </w:r>
      <w:r>
        <w:rPr>
          <w:rFonts w:ascii="Simsun" w:hAnsi="Simsun"/>
          <w:color w:val="333333"/>
          <w:sz w:val="21"/>
          <w:szCs w:val="21"/>
        </w:rPr>
        <w:t>）》的要求为指导，秉承学校</w:t>
      </w:r>
      <w:r>
        <w:rPr>
          <w:rFonts w:ascii="Simsun" w:hAnsi="Simsun"/>
          <w:color w:val="333333"/>
          <w:sz w:val="21"/>
          <w:szCs w:val="21"/>
        </w:rPr>
        <w:t>“</w:t>
      </w:r>
      <w:r>
        <w:rPr>
          <w:rFonts w:ascii="Simsun" w:hAnsi="Simsun"/>
          <w:color w:val="333333"/>
          <w:sz w:val="21"/>
          <w:szCs w:val="21"/>
        </w:rPr>
        <w:t>感恩、回报、爱心、责任</w:t>
      </w:r>
      <w:r>
        <w:rPr>
          <w:rFonts w:ascii="Simsun" w:hAnsi="Simsun"/>
          <w:color w:val="333333"/>
          <w:sz w:val="21"/>
          <w:szCs w:val="21"/>
        </w:rPr>
        <w:t>”</w:t>
      </w:r>
      <w:r>
        <w:rPr>
          <w:rFonts w:ascii="Simsun" w:hAnsi="Simsun"/>
          <w:color w:val="333333"/>
          <w:sz w:val="21"/>
          <w:szCs w:val="21"/>
        </w:rPr>
        <w:t>的校训精神，突出学风建设在学校发展、学生成才和科学研究中的作用，全员育人、全过程育人、全方位育人，引导学生明确学习目标、端正学习态度、增强学习动力、改善学习习惯，引导教师热爱科学、追求真理、抵制学术浮躁风气和行为，努力培养具有创新精神和实践能力突出的应用型高级专门人才；</w:t>
      </w:r>
    </w:p>
    <w:p w:rsidR="00943145" w:rsidRDefault="00943145" w:rsidP="00943145">
      <w:pPr>
        <w:pStyle w:val="a3"/>
        <w:shd w:val="clear" w:color="auto" w:fill="FFFFFF"/>
        <w:spacing w:after="75" w:afterAutospacing="0" w:line="360" w:lineRule="atLeast"/>
        <w:rPr>
          <w:rFonts w:ascii="Simsun" w:hAnsi="Simsun"/>
          <w:color w:val="333333"/>
          <w:sz w:val="21"/>
          <w:szCs w:val="21"/>
        </w:rPr>
      </w:pPr>
      <w:r>
        <w:rPr>
          <w:rFonts w:ascii="Simsun" w:hAnsi="Simsun"/>
          <w:color w:val="333333"/>
          <w:sz w:val="21"/>
          <w:szCs w:val="21"/>
        </w:rPr>
        <w:t>学风建设的总体思路是：强化以</w:t>
      </w:r>
      <w:r>
        <w:rPr>
          <w:rFonts w:ascii="Simsun" w:hAnsi="Simsun"/>
          <w:color w:val="333333"/>
          <w:sz w:val="21"/>
          <w:szCs w:val="21"/>
        </w:rPr>
        <w:t>“</w:t>
      </w:r>
      <w:r>
        <w:rPr>
          <w:rFonts w:ascii="Simsun" w:hAnsi="Simsun"/>
          <w:color w:val="333333"/>
          <w:sz w:val="21"/>
          <w:szCs w:val="21"/>
        </w:rPr>
        <w:t>为了每一个学生的终身发展</w:t>
      </w:r>
      <w:r>
        <w:rPr>
          <w:rFonts w:ascii="Simsun" w:hAnsi="Simsun"/>
          <w:color w:val="333333"/>
          <w:sz w:val="21"/>
          <w:szCs w:val="21"/>
        </w:rPr>
        <w:t>”</w:t>
      </w:r>
      <w:r>
        <w:rPr>
          <w:rFonts w:ascii="Simsun" w:hAnsi="Simsun"/>
          <w:color w:val="333333"/>
          <w:sz w:val="21"/>
          <w:szCs w:val="21"/>
        </w:rPr>
        <w:t>为工作原则，从教学科研管理、思想教育、学生管理等方面入手，构建全员、全过程、全方位育人的立体格局；以师</w:t>
      </w:r>
      <w:r>
        <w:rPr>
          <w:rFonts w:ascii="Simsun" w:hAnsi="Simsun"/>
          <w:color w:val="333333"/>
          <w:sz w:val="21"/>
          <w:szCs w:val="21"/>
        </w:rPr>
        <w:lastRenderedPageBreak/>
        <w:t>德、师风、教风建设带动学风建设，强化教师育人职责和科研诚信教育，改进教师教学方法，充分发挥教师在课堂上的主导作用、在学风建设中的主体作用；以职业生涯规划为引导，加强学生专业认知教育，开展形势政策教育，激发学生作为学习主体的内在动力；以制度建设为保障，规范管理，严格要求，从低年级的规范要求开始，逐步转变为高年级的习惯养成。</w:t>
      </w:r>
    </w:p>
    <w:p w:rsidR="00943145" w:rsidRDefault="00943145" w:rsidP="00943145">
      <w:pPr>
        <w:pStyle w:val="a3"/>
        <w:shd w:val="clear" w:color="auto" w:fill="FFFFFF"/>
        <w:spacing w:after="75" w:afterAutospacing="0" w:line="360" w:lineRule="atLeast"/>
        <w:rPr>
          <w:rFonts w:ascii="Simsun" w:hAnsi="Simsun"/>
          <w:color w:val="333333"/>
          <w:sz w:val="21"/>
          <w:szCs w:val="21"/>
        </w:rPr>
      </w:pPr>
      <w:r>
        <w:rPr>
          <w:rFonts w:ascii="Simsun" w:hAnsi="Simsun"/>
          <w:color w:val="333333"/>
          <w:sz w:val="21"/>
          <w:szCs w:val="21"/>
        </w:rPr>
        <w:t xml:space="preserve">   </w:t>
      </w:r>
      <w:r>
        <w:rPr>
          <w:rFonts w:ascii="Simsun" w:hAnsi="Simsun"/>
          <w:color w:val="333333"/>
          <w:sz w:val="21"/>
          <w:szCs w:val="21"/>
        </w:rPr>
        <w:t>二、学风建设的目标</w:t>
      </w:r>
    </w:p>
    <w:p w:rsidR="00943145" w:rsidRDefault="00943145" w:rsidP="00943145">
      <w:pPr>
        <w:pStyle w:val="a3"/>
        <w:shd w:val="clear" w:color="auto" w:fill="FFFFFF"/>
        <w:spacing w:after="75" w:afterAutospacing="0" w:line="360" w:lineRule="atLeast"/>
        <w:rPr>
          <w:rFonts w:ascii="Simsun" w:hAnsi="Simsun"/>
          <w:color w:val="333333"/>
          <w:sz w:val="21"/>
          <w:szCs w:val="21"/>
        </w:rPr>
      </w:pPr>
      <w:r>
        <w:rPr>
          <w:rFonts w:ascii="Simsun" w:hAnsi="Simsun"/>
          <w:color w:val="333333"/>
          <w:sz w:val="21"/>
          <w:szCs w:val="21"/>
        </w:rPr>
        <w:t>引导学生完成</w:t>
      </w:r>
      <w:r>
        <w:rPr>
          <w:rFonts w:ascii="Simsun" w:hAnsi="Simsun"/>
          <w:color w:val="333333"/>
          <w:sz w:val="21"/>
          <w:szCs w:val="21"/>
        </w:rPr>
        <w:t>“</w:t>
      </w:r>
      <w:r>
        <w:rPr>
          <w:rFonts w:ascii="Simsun" w:hAnsi="Simsun"/>
          <w:color w:val="333333"/>
          <w:sz w:val="21"/>
          <w:szCs w:val="21"/>
        </w:rPr>
        <w:t>三个转变</w:t>
      </w:r>
      <w:r>
        <w:rPr>
          <w:rFonts w:ascii="Simsun" w:hAnsi="Simsun"/>
          <w:color w:val="333333"/>
          <w:sz w:val="21"/>
          <w:szCs w:val="21"/>
        </w:rPr>
        <w:t>”</w:t>
      </w:r>
      <w:r>
        <w:rPr>
          <w:rFonts w:ascii="Simsun" w:hAnsi="Simsun"/>
          <w:color w:val="333333"/>
          <w:sz w:val="21"/>
          <w:szCs w:val="21"/>
        </w:rPr>
        <w:t>，即从规范变为自觉、</w:t>
      </w:r>
      <w:proofErr w:type="gramStart"/>
      <w:r>
        <w:rPr>
          <w:rFonts w:ascii="Simsun" w:hAnsi="Simsun"/>
          <w:color w:val="333333"/>
          <w:sz w:val="21"/>
          <w:szCs w:val="21"/>
        </w:rPr>
        <w:t>从必须</w:t>
      </w:r>
      <w:proofErr w:type="gramEnd"/>
      <w:r>
        <w:rPr>
          <w:rFonts w:ascii="Simsun" w:hAnsi="Simsun"/>
          <w:color w:val="333333"/>
          <w:sz w:val="21"/>
          <w:szCs w:val="21"/>
        </w:rPr>
        <w:t>变为自然、从</w:t>
      </w:r>
      <w:r>
        <w:rPr>
          <w:rFonts w:ascii="Simsun" w:hAnsi="Simsun"/>
          <w:color w:val="333333"/>
          <w:sz w:val="21"/>
          <w:szCs w:val="21"/>
        </w:rPr>
        <w:t>“</w:t>
      </w:r>
      <w:r>
        <w:rPr>
          <w:rFonts w:ascii="Simsun" w:hAnsi="Simsun"/>
          <w:color w:val="333333"/>
          <w:sz w:val="21"/>
          <w:szCs w:val="21"/>
        </w:rPr>
        <w:t>要我学</w:t>
      </w:r>
      <w:r>
        <w:rPr>
          <w:rFonts w:ascii="Simsun" w:hAnsi="Simsun"/>
          <w:color w:val="333333"/>
          <w:sz w:val="21"/>
          <w:szCs w:val="21"/>
        </w:rPr>
        <w:t>”</w:t>
      </w:r>
      <w:r>
        <w:rPr>
          <w:rFonts w:ascii="Simsun" w:hAnsi="Simsun"/>
          <w:color w:val="333333"/>
          <w:sz w:val="21"/>
          <w:szCs w:val="21"/>
        </w:rPr>
        <w:t>变为</w:t>
      </w:r>
      <w:r>
        <w:rPr>
          <w:rFonts w:ascii="Simsun" w:hAnsi="Simsun"/>
          <w:color w:val="333333"/>
          <w:sz w:val="21"/>
          <w:szCs w:val="21"/>
        </w:rPr>
        <w:t>“</w:t>
      </w:r>
      <w:r>
        <w:rPr>
          <w:rFonts w:ascii="Simsun" w:hAnsi="Simsun"/>
          <w:color w:val="333333"/>
          <w:sz w:val="21"/>
          <w:szCs w:val="21"/>
        </w:rPr>
        <w:t>我要学</w:t>
      </w:r>
      <w:r>
        <w:rPr>
          <w:rFonts w:ascii="Simsun" w:hAnsi="Simsun"/>
          <w:color w:val="333333"/>
          <w:sz w:val="21"/>
          <w:szCs w:val="21"/>
        </w:rPr>
        <w:t>”</w:t>
      </w:r>
      <w:r>
        <w:rPr>
          <w:rFonts w:ascii="Simsun" w:hAnsi="Simsun"/>
          <w:color w:val="333333"/>
          <w:sz w:val="21"/>
          <w:szCs w:val="21"/>
        </w:rPr>
        <w:t>；实现</w:t>
      </w:r>
      <w:r>
        <w:rPr>
          <w:rFonts w:ascii="Simsun" w:hAnsi="Simsun"/>
          <w:color w:val="333333"/>
          <w:sz w:val="21"/>
          <w:szCs w:val="21"/>
        </w:rPr>
        <w:t>“</w:t>
      </w:r>
      <w:r>
        <w:rPr>
          <w:rFonts w:ascii="Simsun" w:hAnsi="Simsun"/>
          <w:color w:val="333333"/>
          <w:sz w:val="21"/>
          <w:szCs w:val="21"/>
        </w:rPr>
        <w:t>六提高三降低</w:t>
      </w:r>
      <w:r>
        <w:rPr>
          <w:rFonts w:ascii="Simsun" w:hAnsi="Simsun"/>
          <w:color w:val="333333"/>
          <w:sz w:val="21"/>
          <w:szCs w:val="21"/>
        </w:rPr>
        <w:t>”</w:t>
      </w:r>
      <w:r>
        <w:rPr>
          <w:rFonts w:ascii="Simsun" w:hAnsi="Simsun"/>
          <w:color w:val="333333"/>
          <w:sz w:val="21"/>
          <w:szCs w:val="21"/>
        </w:rPr>
        <w:t>，即提高学习实践能力、提高上课出勤率、提高英语</w:t>
      </w:r>
      <w:proofErr w:type="gramStart"/>
      <w:r>
        <w:rPr>
          <w:rFonts w:ascii="Simsun" w:hAnsi="Simsun"/>
          <w:color w:val="333333"/>
          <w:sz w:val="21"/>
          <w:szCs w:val="21"/>
        </w:rPr>
        <w:t>四六</w:t>
      </w:r>
      <w:proofErr w:type="gramEnd"/>
      <w:r>
        <w:rPr>
          <w:rFonts w:ascii="Simsun" w:hAnsi="Simsun"/>
          <w:color w:val="333333"/>
          <w:sz w:val="21"/>
          <w:szCs w:val="21"/>
        </w:rPr>
        <w:t>级通过率、提高学位授予率、提高考</w:t>
      </w:r>
      <w:proofErr w:type="gramStart"/>
      <w:r>
        <w:rPr>
          <w:rFonts w:ascii="Simsun" w:hAnsi="Simsun"/>
          <w:color w:val="333333"/>
          <w:sz w:val="21"/>
          <w:szCs w:val="21"/>
        </w:rPr>
        <w:t>研</w:t>
      </w:r>
      <w:proofErr w:type="gramEnd"/>
      <w:r>
        <w:rPr>
          <w:rFonts w:ascii="Simsun" w:hAnsi="Simsun"/>
          <w:color w:val="333333"/>
          <w:sz w:val="21"/>
          <w:szCs w:val="21"/>
        </w:rPr>
        <w:t>录取率、提高毕业生协议就业率，降低课程不及格率、降低考试违纪率、降低迟到早退旷课率。具体包括：</w:t>
      </w:r>
    </w:p>
    <w:p w:rsidR="00943145" w:rsidRDefault="00943145" w:rsidP="00943145">
      <w:pPr>
        <w:pStyle w:val="a3"/>
        <w:shd w:val="clear" w:color="auto" w:fill="FFFFFF"/>
        <w:spacing w:after="75" w:afterAutospacing="0" w:line="360" w:lineRule="atLeast"/>
        <w:rPr>
          <w:rFonts w:ascii="Simsun" w:hAnsi="Simsun"/>
          <w:color w:val="333333"/>
          <w:sz w:val="21"/>
          <w:szCs w:val="21"/>
        </w:rPr>
      </w:pPr>
      <w:r>
        <w:rPr>
          <w:rFonts w:ascii="Simsun" w:hAnsi="Simsun"/>
          <w:color w:val="333333"/>
          <w:sz w:val="21"/>
          <w:szCs w:val="21"/>
        </w:rPr>
        <w:t>（一）学生整体有比较明确的学习目的，精神面貌良好，自觉学习的积极性充分提高，能够把主要精力投入到学习上，热爱学习、善于学习。</w:t>
      </w:r>
    </w:p>
    <w:p w:rsidR="00943145" w:rsidRDefault="00943145" w:rsidP="00943145">
      <w:pPr>
        <w:pStyle w:val="a3"/>
        <w:shd w:val="clear" w:color="auto" w:fill="FFFFFF"/>
        <w:spacing w:after="75" w:afterAutospacing="0" w:line="360" w:lineRule="atLeast"/>
        <w:rPr>
          <w:rFonts w:ascii="Simsun" w:hAnsi="Simsun"/>
          <w:color w:val="333333"/>
          <w:sz w:val="21"/>
          <w:szCs w:val="21"/>
        </w:rPr>
      </w:pPr>
      <w:r>
        <w:rPr>
          <w:rFonts w:ascii="Simsun" w:hAnsi="Simsun"/>
          <w:color w:val="333333"/>
          <w:sz w:val="21"/>
          <w:szCs w:val="21"/>
        </w:rPr>
        <w:t>（二）学生尊敬教师，课堂秩序好。学生积极参加早读和集中晚自习，全体学生的课堂出勤率高，迟到、早退、旷课、抄袭作业以及不遵守课堂纪律的现象明显减少。</w:t>
      </w:r>
    </w:p>
    <w:p w:rsidR="00943145" w:rsidRDefault="00943145" w:rsidP="00943145">
      <w:pPr>
        <w:pStyle w:val="a3"/>
        <w:shd w:val="clear" w:color="auto" w:fill="FFFFFF"/>
        <w:spacing w:after="75" w:afterAutospacing="0" w:line="360" w:lineRule="atLeast"/>
        <w:rPr>
          <w:rFonts w:ascii="Simsun" w:hAnsi="Simsun"/>
          <w:color w:val="333333"/>
          <w:sz w:val="21"/>
          <w:szCs w:val="21"/>
        </w:rPr>
      </w:pPr>
      <w:r>
        <w:rPr>
          <w:rFonts w:ascii="Simsun" w:hAnsi="Simsun"/>
          <w:color w:val="333333"/>
          <w:sz w:val="21"/>
          <w:szCs w:val="21"/>
        </w:rPr>
        <w:t>（三）学院、班集体及宿舍努力形成互帮互学的学习氛围，课程考试不及格率下降。考风优良，考试违纪、作弊现象明显减少。</w:t>
      </w:r>
    </w:p>
    <w:p w:rsidR="00943145" w:rsidRDefault="00943145" w:rsidP="00943145">
      <w:pPr>
        <w:pStyle w:val="a3"/>
        <w:shd w:val="clear" w:color="auto" w:fill="FFFFFF"/>
        <w:spacing w:after="75" w:afterAutospacing="0" w:line="360" w:lineRule="atLeast"/>
        <w:rPr>
          <w:rFonts w:ascii="Simsun" w:hAnsi="Simsun"/>
          <w:color w:val="333333"/>
          <w:sz w:val="21"/>
          <w:szCs w:val="21"/>
        </w:rPr>
      </w:pPr>
      <w:r>
        <w:rPr>
          <w:rFonts w:ascii="Simsun" w:hAnsi="Simsun"/>
          <w:color w:val="333333"/>
          <w:sz w:val="21"/>
          <w:szCs w:val="21"/>
        </w:rPr>
        <w:t>引导教师加强科研诚信，抵制投机取巧、粗制滥造、盲目追求数量不顾质量的浮躁学术风气，从</w:t>
      </w:r>
      <w:r>
        <w:rPr>
          <w:rFonts w:ascii="Simsun" w:hAnsi="Simsun"/>
          <w:color w:val="333333"/>
          <w:sz w:val="21"/>
          <w:szCs w:val="21"/>
        </w:rPr>
        <w:t>“</w:t>
      </w:r>
      <w:r>
        <w:rPr>
          <w:rFonts w:ascii="Simsun" w:hAnsi="Simsun"/>
          <w:color w:val="333333"/>
          <w:sz w:val="21"/>
          <w:szCs w:val="21"/>
        </w:rPr>
        <w:t>要我研</w:t>
      </w:r>
      <w:r>
        <w:rPr>
          <w:rFonts w:ascii="Simsun" w:hAnsi="Simsun"/>
          <w:color w:val="333333"/>
          <w:sz w:val="21"/>
          <w:szCs w:val="21"/>
        </w:rPr>
        <w:t>”</w:t>
      </w:r>
      <w:r>
        <w:rPr>
          <w:rFonts w:ascii="Simsun" w:hAnsi="Simsun"/>
          <w:color w:val="333333"/>
          <w:sz w:val="21"/>
          <w:szCs w:val="21"/>
        </w:rPr>
        <w:t>变为</w:t>
      </w:r>
      <w:r>
        <w:rPr>
          <w:rFonts w:ascii="Simsun" w:hAnsi="Simsun"/>
          <w:color w:val="333333"/>
          <w:sz w:val="21"/>
          <w:szCs w:val="21"/>
        </w:rPr>
        <w:t>“</w:t>
      </w:r>
      <w:r>
        <w:rPr>
          <w:rFonts w:ascii="Simsun" w:hAnsi="Simsun"/>
          <w:color w:val="333333"/>
          <w:sz w:val="21"/>
          <w:szCs w:val="21"/>
        </w:rPr>
        <w:t>我要研</w:t>
      </w:r>
      <w:r>
        <w:rPr>
          <w:rFonts w:ascii="Simsun" w:hAnsi="Simsun"/>
          <w:color w:val="333333"/>
          <w:sz w:val="21"/>
          <w:szCs w:val="21"/>
        </w:rPr>
        <w:t>”</w:t>
      </w:r>
      <w:r>
        <w:rPr>
          <w:rFonts w:ascii="Simsun" w:hAnsi="Simsun"/>
          <w:color w:val="333333"/>
          <w:sz w:val="21"/>
          <w:szCs w:val="21"/>
        </w:rPr>
        <w:t>，使学校在科学研究上真正实现项目立项率高、项目研究质量高、科研成果获奖率高、学术不端行为</w:t>
      </w:r>
      <w:r>
        <w:rPr>
          <w:rFonts w:ascii="Simsun" w:hAnsi="Simsun"/>
          <w:color w:val="333333"/>
          <w:sz w:val="21"/>
          <w:szCs w:val="21"/>
        </w:rPr>
        <w:t>“</w:t>
      </w:r>
      <w:r>
        <w:rPr>
          <w:rFonts w:ascii="Simsun" w:hAnsi="Simsun"/>
          <w:color w:val="333333"/>
          <w:sz w:val="21"/>
          <w:szCs w:val="21"/>
        </w:rPr>
        <w:t>零</w:t>
      </w:r>
      <w:r>
        <w:rPr>
          <w:rFonts w:ascii="Simsun" w:hAnsi="Simsun"/>
          <w:color w:val="333333"/>
          <w:sz w:val="21"/>
          <w:szCs w:val="21"/>
        </w:rPr>
        <w:t>”</w:t>
      </w:r>
      <w:r>
        <w:rPr>
          <w:rFonts w:ascii="Simsun" w:hAnsi="Simsun"/>
          <w:color w:val="333333"/>
          <w:sz w:val="21"/>
          <w:szCs w:val="21"/>
        </w:rPr>
        <w:t>投诉的新局面。</w:t>
      </w:r>
    </w:p>
    <w:p w:rsidR="00943145" w:rsidRDefault="00943145" w:rsidP="00943145">
      <w:pPr>
        <w:pStyle w:val="a3"/>
        <w:shd w:val="clear" w:color="auto" w:fill="FFFFFF"/>
        <w:spacing w:after="75" w:afterAutospacing="0" w:line="360" w:lineRule="atLeast"/>
        <w:rPr>
          <w:rFonts w:ascii="Simsun" w:hAnsi="Simsun"/>
          <w:color w:val="333333"/>
          <w:sz w:val="21"/>
          <w:szCs w:val="21"/>
        </w:rPr>
      </w:pPr>
      <w:r>
        <w:rPr>
          <w:rFonts w:ascii="Simsun" w:hAnsi="Simsun"/>
          <w:color w:val="333333"/>
          <w:sz w:val="21"/>
          <w:szCs w:val="21"/>
        </w:rPr>
        <w:t xml:space="preserve">    </w:t>
      </w:r>
      <w:r>
        <w:rPr>
          <w:rFonts w:ascii="Simsun" w:hAnsi="Simsun"/>
          <w:color w:val="333333"/>
          <w:sz w:val="21"/>
          <w:szCs w:val="21"/>
        </w:rPr>
        <w:t>三、学风建设的主要任务和具体措施</w:t>
      </w:r>
    </w:p>
    <w:p w:rsidR="00943145" w:rsidRDefault="00943145" w:rsidP="00943145">
      <w:pPr>
        <w:pStyle w:val="a3"/>
        <w:shd w:val="clear" w:color="auto" w:fill="FFFFFF"/>
        <w:spacing w:after="75" w:afterAutospacing="0" w:line="360" w:lineRule="atLeast"/>
        <w:rPr>
          <w:rFonts w:ascii="Simsun" w:hAnsi="Simsun"/>
          <w:color w:val="333333"/>
          <w:sz w:val="21"/>
          <w:szCs w:val="21"/>
        </w:rPr>
      </w:pPr>
      <w:r>
        <w:rPr>
          <w:rFonts w:ascii="Simsun" w:hAnsi="Simsun"/>
          <w:color w:val="333333"/>
          <w:sz w:val="21"/>
          <w:szCs w:val="21"/>
        </w:rPr>
        <w:t>学风建设的主要任务：</w:t>
      </w:r>
    </w:p>
    <w:p w:rsidR="00943145" w:rsidRDefault="00943145" w:rsidP="00943145">
      <w:pPr>
        <w:pStyle w:val="a3"/>
        <w:shd w:val="clear" w:color="auto" w:fill="FFFFFF"/>
        <w:spacing w:after="75" w:afterAutospacing="0" w:line="360" w:lineRule="atLeast"/>
        <w:rPr>
          <w:rFonts w:ascii="Simsun" w:hAnsi="Simsun"/>
          <w:color w:val="333333"/>
          <w:sz w:val="21"/>
          <w:szCs w:val="21"/>
        </w:rPr>
      </w:pPr>
      <w:r>
        <w:rPr>
          <w:rFonts w:ascii="Simsun" w:hAnsi="Simsun"/>
          <w:color w:val="333333"/>
          <w:sz w:val="21"/>
          <w:szCs w:val="21"/>
        </w:rPr>
        <w:t>以教改领学风、以教风带学风、以考风正学风、以教育导学风、以管理促学风、以活动浓学风、以科研强学风。具体包括：</w:t>
      </w:r>
    </w:p>
    <w:p w:rsidR="00943145" w:rsidRDefault="00943145" w:rsidP="00943145">
      <w:pPr>
        <w:pStyle w:val="a3"/>
        <w:shd w:val="clear" w:color="auto" w:fill="FFFFFF"/>
        <w:spacing w:after="75" w:afterAutospacing="0" w:line="360" w:lineRule="atLeast"/>
        <w:rPr>
          <w:rFonts w:ascii="Simsun" w:hAnsi="Simsun"/>
          <w:color w:val="333333"/>
          <w:sz w:val="21"/>
          <w:szCs w:val="21"/>
        </w:rPr>
      </w:pPr>
      <w:r>
        <w:rPr>
          <w:rFonts w:ascii="Simsun" w:hAnsi="Simsun"/>
          <w:color w:val="333333"/>
          <w:sz w:val="21"/>
          <w:szCs w:val="21"/>
        </w:rPr>
        <w:t>抓考风：采取各种措施，利用各种途径，加大宣传教育力度，严格执行考试规定，加强督察，杜绝作弊行为。</w:t>
      </w:r>
    </w:p>
    <w:p w:rsidR="00943145" w:rsidRDefault="00943145" w:rsidP="00943145">
      <w:pPr>
        <w:pStyle w:val="a3"/>
        <w:shd w:val="clear" w:color="auto" w:fill="FFFFFF"/>
        <w:spacing w:after="75" w:afterAutospacing="0" w:line="360" w:lineRule="atLeast"/>
        <w:rPr>
          <w:rFonts w:ascii="Simsun" w:hAnsi="Simsun"/>
          <w:color w:val="333333"/>
          <w:sz w:val="21"/>
          <w:szCs w:val="21"/>
        </w:rPr>
      </w:pPr>
      <w:r>
        <w:rPr>
          <w:rFonts w:ascii="Simsun" w:hAnsi="Simsun"/>
          <w:color w:val="333333"/>
          <w:sz w:val="21"/>
          <w:szCs w:val="21"/>
        </w:rPr>
        <w:t>抓教育：从新生入学教育到毕业生就业指导，根据</w:t>
      </w:r>
      <w:proofErr w:type="gramStart"/>
      <w:r>
        <w:rPr>
          <w:rFonts w:ascii="Simsun" w:hAnsi="Simsun"/>
          <w:color w:val="333333"/>
          <w:sz w:val="21"/>
          <w:szCs w:val="21"/>
        </w:rPr>
        <w:t>不</w:t>
      </w:r>
      <w:proofErr w:type="gramEnd"/>
      <w:r>
        <w:rPr>
          <w:rFonts w:ascii="Simsun" w:hAnsi="Simsun"/>
          <w:color w:val="333333"/>
          <w:sz w:val="21"/>
          <w:szCs w:val="21"/>
        </w:rPr>
        <w:t>同年级的不同特点采取校、</w:t>
      </w:r>
      <w:proofErr w:type="gramStart"/>
      <w:r>
        <w:rPr>
          <w:rFonts w:ascii="Simsun" w:hAnsi="Simsun"/>
          <w:color w:val="333333"/>
          <w:sz w:val="21"/>
          <w:szCs w:val="21"/>
        </w:rPr>
        <w:t>院相结合</w:t>
      </w:r>
      <w:proofErr w:type="gramEnd"/>
      <w:r>
        <w:rPr>
          <w:rFonts w:ascii="Simsun" w:hAnsi="Simsun"/>
          <w:color w:val="333333"/>
          <w:sz w:val="21"/>
          <w:szCs w:val="21"/>
        </w:rPr>
        <w:t>的方式，进行有针对性的思想教育与就业指导，不断增强学生的学习动力，明确职业生涯方向。</w:t>
      </w:r>
    </w:p>
    <w:p w:rsidR="00943145" w:rsidRDefault="00943145" w:rsidP="00943145">
      <w:pPr>
        <w:pStyle w:val="a3"/>
        <w:shd w:val="clear" w:color="auto" w:fill="FFFFFF"/>
        <w:spacing w:after="75" w:afterAutospacing="0" w:line="360" w:lineRule="atLeast"/>
        <w:rPr>
          <w:rFonts w:ascii="Simsun" w:hAnsi="Simsun"/>
          <w:color w:val="333333"/>
          <w:sz w:val="21"/>
          <w:szCs w:val="21"/>
        </w:rPr>
      </w:pPr>
      <w:r>
        <w:rPr>
          <w:rFonts w:ascii="Simsun" w:hAnsi="Simsun"/>
          <w:color w:val="333333"/>
          <w:sz w:val="21"/>
          <w:szCs w:val="21"/>
        </w:rPr>
        <w:lastRenderedPageBreak/>
        <w:t>抓管理：严格执行学校的各项规章制度，对学生课堂学习和课下学习进行动态管理，将学生的日常管理与学生在校全过程的评议结合起来，作为各级、各类评优的依据。</w:t>
      </w:r>
    </w:p>
    <w:p w:rsidR="00943145" w:rsidRDefault="00943145" w:rsidP="00943145">
      <w:pPr>
        <w:pStyle w:val="a3"/>
        <w:shd w:val="clear" w:color="auto" w:fill="FFFFFF"/>
        <w:spacing w:after="75" w:afterAutospacing="0" w:line="360" w:lineRule="atLeast"/>
        <w:rPr>
          <w:rFonts w:ascii="Simsun" w:hAnsi="Simsun"/>
          <w:color w:val="333333"/>
          <w:sz w:val="21"/>
          <w:szCs w:val="21"/>
        </w:rPr>
      </w:pPr>
      <w:r>
        <w:rPr>
          <w:rFonts w:ascii="Simsun" w:hAnsi="Simsun"/>
          <w:color w:val="333333"/>
          <w:sz w:val="21"/>
          <w:szCs w:val="21"/>
        </w:rPr>
        <w:t>抓活动：采取各种措施，利用各种有效裁体，加强宣传力度，广泛开展文化艺术、学术科技、实习实践等素质教育活动，营造良好的校园文化氛围。</w:t>
      </w:r>
    </w:p>
    <w:p w:rsidR="00943145" w:rsidRDefault="00943145" w:rsidP="00943145">
      <w:pPr>
        <w:pStyle w:val="a3"/>
        <w:shd w:val="clear" w:color="auto" w:fill="FFFFFF"/>
        <w:spacing w:after="75" w:afterAutospacing="0" w:line="360" w:lineRule="atLeast"/>
        <w:rPr>
          <w:rFonts w:ascii="Simsun" w:hAnsi="Simsun"/>
          <w:color w:val="333333"/>
          <w:sz w:val="21"/>
          <w:szCs w:val="21"/>
        </w:rPr>
      </w:pPr>
      <w:r>
        <w:rPr>
          <w:rFonts w:ascii="Simsun" w:hAnsi="Simsun"/>
          <w:color w:val="333333"/>
          <w:sz w:val="21"/>
          <w:szCs w:val="21"/>
        </w:rPr>
        <w:t>抓学术：建立学术规范教育制度，把科学道德教育纳入教师岗位培训范畴和行政管理人员学习范畴。加强教师的科研诚信教育，对教师进行每年一轮的科研诚信教育，在教师年度考核中增加科研诚信的内容，建立科研诚信档案。完善科研项目评审、强化申报信息公开、网上公示和接受投诉等制度，增加科研管理的公开性和透明度。</w:t>
      </w:r>
    </w:p>
    <w:p w:rsidR="00943145" w:rsidRDefault="00943145" w:rsidP="00943145">
      <w:pPr>
        <w:pStyle w:val="a3"/>
        <w:shd w:val="clear" w:color="auto" w:fill="FFFFFF"/>
        <w:spacing w:after="75" w:afterAutospacing="0" w:line="360" w:lineRule="atLeast"/>
        <w:rPr>
          <w:rFonts w:ascii="Simsun" w:hAnsi="Simsun"/>
          <w:color w:val="333333"/>
          <w:sz w:val="21"/>
          <w:szCs w:val="21"/>
        </w:rPr>
      </w:pPr>
      <w:r>
        <w:rPr>
          <w:rFonts w:ascii="Simsun" w:hAnsi="Simsun"/>
          <w:color w:val="333333"/>
          <w:sz w:val="21"/>
          <w:szCs w:val="21"/>
        </w:rPr>
        <w:t>学风建设的具体措施：</w:t>
      </w:r>
    </w:p>
    <w:p w:rsidR="00943145" w:rsidRDefault="00943145" w:rsidP="00943145">
      <w:pPr>
        <w:pStyle w:val="a3"/>
        <w:shd w:val="clear" w:color="auto" w:fill="FFFFFF"/>
        <w:spacing w:after="75" w:afterAutospacing="0" w:line="360" w:lineRule="atLeast"/>
        <w:rPr>
          <w:rFonts w:ascii="Simsun" w:hAnsi="Simsun"/>
          <w:color w:val="333333"/>
          <w:sz w:val="21"/>
          <w:szCs w:val="21"/>
        </w:rPr>
      </w:pPr>
      <w:r>
        <w:rPr>
          <w:rFonts w:ascii="Simsun" w:hAnsi="Simsun"/>
          <w:color w:val="333333"/>
          <w:sz w:val="21"/>
          <w:szCs w:val="21"/>
        </w:rPr>
        <w:t>（一）加强制度建设</w:t>
      </w:r>
    </w:p>
    <w:p w:rsidR="00943145" w:rsidRDefault="00943145" w:rsidP="00943145">
      <w:pPr>
        <w:pStyle w:val="a3"/>
        <w:shd w:val="clear" w:color="auto" w:fill="FFFFFF"/>
        <w:spacing w:after="75" w:afterAutospacing="0" w:line="360" w:lineRule="atLeast"/>
        <w:rPr>
          <w:rFonts w:ascii="Simsun" w:hAnsi="Simsun"/>
          <w:color w:val="333333"/>
          <w:sz w:val="21"/>
          <w:szCs w:val="21"/>
        </w:rPr>
      </w:pPr>
      <w:r>
        <w:rPr>
          <w:rFonts w:ascii="Simsun" w:hAnsi="Simsun"/>
          <w:color w:val="333333"/>
          <w:sz w:val="21"/>
          <w:szCs w:val="21"/>
        </w:rPr>
        <w:t>为营造良好的学习氛围，推进学校的学风建设，督促学生养成自主学习的良好习惯，学校先后制定和发布了《关于开展学生课余时间学风建设活动的通知》、《关于进一步加强考勤工作的通知》、《上海建桥学院学生早、晚自习管理规定》的通知，使学生的学习有了制度的保障。同时为坚决制止不良学风，有效遏制学术不端行为，营造风清气正的育人环境和求真务实的学术氛围，学校制定了《上海建桥学院学术道德行为规范》。</w:t>
      </w:r>
    </w:p>
    <w:p w:rsidR="00943145" w:rsidRDefault="00943145" w:rsidP="00943145">
      <w:pPr>
        <w:pStyle w:val="a3"/>
        <w:shd w:val="clear" w:color="auto" w:fill="FFFFFF"/>
        <w:spacing w:after="75" w:afterAutospacing="0" w:line="360" w:lineRule="atLeast"/>
        <w:rPr>
          <w:rFonts w:ascii="Simsun" w:hAnsi="Simsun"/>
          <w:color w:val="333333"/>
          <w:sz w:val="21"/>
          <w:szCs w:val="21"/>
        </w:rPr>
      </w:pPr>
      <w:r>
        <w:rPr>
          <w:rFonts w:ascii="Simsun" w:hAnsi="Simsun"/>
          <w:color w:val="333333"/>
          <w:sz w:val="21"/>
          <w:szCs w:val="21"/>
        </w:rPr>
        <w:t>（二）加强学风建设检查工作</w:t>
      </w:r>
    </w:p>
    <w:p w:rsidR="00943145" w:rsidRDefault="00943145" w:rsidP="00943145">
      <w:pPr>
        <w:pStyle w:val="a3"/>
        <w:shd w:val="clear" w:color="auto" w:fill="FFFFFF"/>
        <w:spacing w:after="75" w:afterAutospacing="0" w:line="360" w:lineRule="atLeast"/>
        <w:rPr>
          <w:rFonts w:ascii="Simsun" w:hAnsi="Simsun"/>
          <w:color w:val="333333"/>
          <w:sz w:val="21"/>
          <w:szCs w:val="21"/>
        </w:rPr>
      </w:pPr>
      <w:r>
        <w:rPr>
          <w:rFonts w:ascii="Simsun" w:hAnsi="Simsun"/>
          <w:color w:val="333333"/>
          <w:sz w:val="21"/>
          <w:szCs w:val="21"/>
        </w:rPr>
        <w:t>除学校教学系统的教学督导检查之外，学生处每周对各二级学院上课出勤情况、课堂文明规范、早晚自习学习氛围情况进行检查，及时通报检查结果，并将检查结果作为对各二级学院的考核依据。各二级学院及辅导员对班级每天的出勤情况和早晚自习出勤情况及效果进行长效检查，积极听取任课教师对学生学习情况的意见和建议，对学生上课出勤、课堂纪律、早晚自习等动态反馈和通报。对迟到、早退，课堂不注意听讲，不认真完成作业者，及时发现并进行批评教育，屡教不改者，严格按有关规定给予纪律处分。学校科研处坚持把监督作为加强学风和科研诚信的最好防腐剂，提倡校内外同行监督，科研人员和科研管理人员发现或有正当</w:t>
      </w:r>
      <w:proofErr w:type="gramStart"/>
      <w:r>
        <w:rPr>
          <w:rFonts w:ascii="Simsun" w:hAnsi="Simsun"/>
          <w:color w:val="333333"/>
          <w:sz w:val="21"/>
          <w:szCs w:val="21"/>
        </w:rPr>
        <w:t>理由怀凝他人</w:t>
      </w:r>
      <w:proofErr w:type="gramEnd"/>
      <w:r>
        <w:rPr>
          <w:rFonts w:ascii="Simsun" w:hAnsi="Simsun"/>
          <w:color w:val="333333"/>
          <w:sz w:val="21"/>
          <w:szCs w:val="21"/>
        </w:rPr>
        <w:t>有学术不端行为的，有责任进行投诉。开辟学风建设专栏，每年进行学风建设工作检查，公开学术不端行为调查处理结果，使学风建设工作的检查纳入制度化。</w:t>
      </w:r>
    </w:p>
    <w:p w:rsidR="00943145" w:rsidRDefault="00943145" w:rsidP="00943145">
      <w:pPr>
        <w:pStyle w:val="a3"/>
        <w:shd w:val="clear" w:color="auto" w:fill="FFFFFF"/>
        <w:spacing w:after="75" w:afterAutospacing="0" w:line="360" w:lineRule="atLeast"/>
        <w:rPr>
          <w:rFonts w:ascii="Simsun" w:hAnsi="Simsun"/>
          <w:color w:val="333333"/>
          <w:sz w:val="21"/>
          <w:szCs w:val="21"/>
        </w:rPr>
      </w:pPr>
      <w:r>
        <w:rPr>
          <w:rFonts w:ascii="Simsun" w:hAnsi="Simsun"/>
          <w:color w:val="333333"/>
          <w:sz w:val="21"/>
          <w:szCs w:val="21"/>
        </w:rPr>
        <w:t>（三）加强优良学习习惯和文明素养养成教育</w:t>
      </w:r>
    </w:p>
    <w:p w:rsidR="00943145" w:rsidRDefault="00943145" w:rsidP="00943145">
      <w:pPr>
        <w:pStyle w:val="a3"/>
        <w:shd w:val="clear" w:color="auto" w:fill="FFFFFF"/>
        <w:spacing w:after="75" w:afterAutospacing="0" w:line="360" w:lineRule="atLeast"/>
        <w:rPr>
          <w:rFonts w:ascii="Simsun" w:hAnsi="Simsun"/>
          <w:color w:val="333333"/>
          <w:sz w:val="21"/>
          <w:szCs w:val="21"/>
        </w:rPr>
      </w:pPr>
      <w:r>
        <w:rPr>
          <w:rFonts w:ascii="Simsun" w:hAnsi="Simsun"/>
          <w:color w:val="333333"/>
          <w:sz w:val="21"/>
          <w:szCs w:val="21"/>
        </w:rPr>
        <w:t>为确保学生形成良好的学习习惯和较高的文明素养，形成良好的学习和文明习惯，学校党委向全校提出了</w:t>
      </w:r>
      <w:r>
        <w:rPr>
          <w:rFonts w:ascii="Simsun" w:hAnsi="Simsun"/>
          <w:color w:val="333333"/>
          <w:sz w:val="21"/>
          <w:szCs w:val="21"/>
        </w:rPr>
        <w:t>“</w:t>
      </w:r>
      <w:r>
        <w:rPr>
          <w:rFonts w:ascii="Simsun" w:hAnsi="Simsun"/>
          <w:color w:val="333333"/>
          <w:sz w:val="21"/>
          <w:szCs w:val="21"/>
        </w:rPr>
        <w:t>三礼十无</w:t>
      </w:r>
      <w:r>
        <w:rPr>
          <w:rFonts w:ascii="Simsun" w:hAnsi="Simsun"/>
          <w:color w:val="333333"/>
          <w:sz w:val="21"/>
          <w:szCs w:val="21"/>
        </w:rPr>
        <w:t>”</w:t>
      </w:r>
      <w:r>
        <w:rPr>
          <w:rFonts w:ascii="Simsun" w:hAnsi="Simsun"/>
          <w:color w:val="333333"/>
          <w:sz w:val="21"/>
          <w:szCs w:val="21"/>
        </w:rPr>
        <w:t>行为规范的要求。</w:t>
      </w:r>
      <w:r>
        <w:rPr>
          <w:rFonts w:ascii="Simsun" w:hAnsi="Simsun"/>
          <w:color w:val="333333"/>
          <w:sz w:val="21"/>
          <w:szCs w:val="21"/>
        </w:rPr>
        <w:t>“</w:t>
      </w:r>
      <w:r>
        <w:rPr>
          <w:rFonts w:ascii="Simsun" w:hAnsi="Simsun"/>
          <w:color w:val="333333"/>
          <w:sz w:val="21"/>
          <w:szCs w:val="21"/>
        </w:rPr>
        <w:t>三礼</w:t>
      </w:r>
      <w:r>
        <w:rPr>
          <w:rFonts w:ascii="Simsun" w:hAnsi="Simsun"/>
          <w:color w:val="333333"/>
          <w:sz w:val="21"/>
          <w:szCs w:val="21"/>
        </w:rPr>
        <w:t>”</w:t>
      </w:r>
      <w:r>
        <w:rPr>
          <w:rFonts w:ascii="Simsun" w:hAnsi="Simsun"/>
          <w:color w:val="333333"/>
          <w:sz w:val="21"/>
          <w:szCs w:val="21"/>
        </w:rPr>
        <w:t>：</w:t>
      </w:r>
    </w:p>
    <w:p w:rsidR="00943145" w:rsidRDefault="00943145" w:rsidP="00943145">
      <w:pPr>
        <w:pStyle w:val="a3"/>
        <w:shd w:val="clear" w:color="auto" w:fill="FFFFFF"/>
        <w:spacing w:after="75" w:afterAutospacing="0" w:line="360" w:lineRule="atLeast"/>
        <w:rPr>
          <w:rFonts w:ascii="Simsun" w:hAnsi="Simsun"/>
          <w:color w:val="333333"/>
          <w:sz w:val="21"/>
          <w:szCs w:val="21"/>
        </w:rPr>
      </w:pPr>
      <w:r>
        <w:rPr>
          <w:rFonts w:ascii="Simsun" w:hAnsi="Simsun"/>
          <w:color w:val="333333"/>
          <w:sz w:val="21"/>
          <w:szCs w:val="21"/>
        </w:rPr>
        <w:t>课堂行注目礼（即上课时学生起立，向老师行注目礼）；</w:t>
      </w:r>
    </w:p>
    <w:p w:rsidR="00943145" w:rsidRDefault="00943145" w:rsidP="00943145">
      <w:pPr>
        <w:pStyle w:val="a3"/>
        <w:shd w:val="clear" w:color="auto" w:fill="FFFFFF"/>
        <w:spacing w:after="75" w:afterAutospacing="0" w:line="360" w:lineRule="atLeast"/>
        <w:rPr>
          <w:rFonts w:ascii="Simsun" w:hAnsi="Simsun"/>
          <w:color w:val="333333"/>
          <w:sz w:val="21"/>
          <w:szCs w:val="21"/>
        </w:rPr>
      </w:pPr>
      <w:r>
        <w:rPr>
          <w:rFonts w:ascii="Simsun" w:hAnsi="Simsun"/>
          <w:color w:val="333333"/>
          <w:sz w:val="21"/>
          <w:szCs w:val="21"/>
        </w:rPr>
        <w:lastRenderedPageBreak/>
        <w:t>校园行问候礼（即在学校见到老师要说一声</w:t>
      </w:r>
      <w:r>
        <w:rPr>
          <w:rFonts w:ascii="Simsun" w:hAnsi="Simsun"/>
          <w:color w:val="333333"/>
          <w:sz w:val="21"/>
          <w:szCs w:val="21"/>
        </w:rPr>
        <w:t>“</w:t>
      </w:r>
      <w:r>
        <w:rPr>
          <w:rFonts w:ascii="Simsun" w:hAnsi="Simsun"/>
          <w:color w:val="333333"/>
          <w:sz w:val="21"/>
          <w:szCs w:val="21"/>
        </w:rPr>
        <w:t>老师早</w:t>
      </w:r>
      <w:r>
        <w:rPr>
          <w:rFonts w:ascii="Simsun" w:hAnsi="Simsun"/>
          <w:color w:val="333333"/>
          <w:sz w:val="21"/>
          <w:szCs w:val="21"/>
        </w:rPr>
        <w:t>”</w:t>
      </w:r>
      <w:r>
        <w:rPr>
          <w:rFonts w:ascii="Simsun" w:hAnsi="Simsun"/>
          <w:color w:val="333333"/>
          <w:sz w:val="21"/>
          <w:szCs w:val="21"/>
        </w:rPr>
        <w:t>或</w:t>
      </w:r>
      <w:r>
        <w:rPr>
          <w:rFonts w:ascii="Simsun" w:hAnsi="Simsun"/>
          <w:color w:val="333333"/>
          <w:sz w:val="21"/>
          <w:szCs w:val="21"/>
        </w:rPr>
        <w:t>“</w:t>
      </w:r>
      <w:r>
        <w:rPr>
          <w:rFonts w:ascii="Simsun" w:hAnsi="Simsun"/>
          <w:color w:val="333333"/>
          <w:sz w:val="21"/>
          <w:szCs w:val="21"/>
        </w:rPr>
        <w:t>老师好</w:t>
      </w:r>
      <w:r>
        <w:rPr>
          <w:rFonts w:ascii="Simsun" w:hAnsi="Simsun"/>
          <w:color w:val="333333"/>
          <w:sz w:val="21"/>
          <w:szCs w:val="21"/>
        </w:rPr>
        <w:t>”</w:t>
      </w:r>
      <w:r>
        <w:rPr>
          <w:rFonts w:ascii="Simsun" w:hAnsi="Simsun"/>
          <w:color w:val="333333"/>
          <w:sz w:val="21"/>
          <w:szCs w:val="21"/>
        </w:rPr>
        <w:t>）；</w:t>
      </w:r>
    </w:p>
    <w:p w:rsidR="00943145" w:rsidRDefault="00943145" w:rsidP="00943145">
      <w:pPr>
        <w:pStyle w:val="a3"/>
        <w:shd w:val="clear" w:color="auto" w:fill="FFFFFF"/>
        <w:spacing w:after="75" w:afterAutospacing="0" w:line="360" w:lineRule="atLeast"/>
        <w:rPr>
          <w:rFonts w:ascii="Simsun" w:hAnsi="Simsun"/>
          <w:color w:val="333333"/>
          <w:sz w:val="21"/>
          <w:szCs w:val="21"/>
        </w:rPr>
      </w:pPr>
      <w:r>
        <w:rPr>
          <w:rFonts w:ascii="Simsun" w:hAnsi="Simsun"/>
          <w:color w:val="333333"/>
          <w:sz w:val="21"/>
          <w:szCs w:val="21"/>
        </w:rPr>
        <w:t>宿舍行待客礼（师长进宿舍时学生要微笑、起立、让座、注视</w:t>
      </w:r>
      <w:r>
        <w:rPr>
          <w:rFonts w:ascii="Simsun" w:hAnsi="Simsun"/>
          <w:color w:val="333333"/>
          <w:sz w:val="21"/>
          <w:szCs w:val="21"/>
        </w:rPr>
        <w:t>&lt;</w:t>
      </w:r>
      <w:r>
        <w:rPr>
          <w:rFonts w:ascii="Simsun" w:hAnsi="Simsun"/>
          <w:color w:val="333333"/>
          <w:sz w:val="21"/>
          <w:szCs w:val="21"/>
        </w:rPr>
        <w:t>师长对大家讲话时</w:t>
      </w:r>
      <w:r>
        <w:rPr>
          <w:rFonts w:ascii="Simsun" w:hAnsi="Simsun"/>
          <w:color w:val="333333"/>
          <w:sz w:val="21"/>
          <w:szCs w:val="21"/>
        </w:rPr>
        <w:t>&gt;</w:t>
      </w:r>
      <w:r>
        <w:rPr>
          <w:rFonts w:ascii="Simsun" w:hAnsi="Simsun"/>
          <w:color w:val="333333"/>
          <w:sz w:val="21"/>
          <w:szCs w:val="21"/>
        </w:rPr>
        <w:t>、道别</w:t>
      </w:r>
      <w:r>
        <w:rPr>
          <w:rFonts w:ascii="Simsun" w:hAnsi="Simsun"/>
          <w:color w:val="333333"/>
          <w:sz w:val="21"/>
          <w:szCs w:val="21"/>
        </w:rPr>
        <w:t>&lt;</w:t>
      </w:r>
      <w:r>
        <w:rPr>
          <w:rFonts w:ascii="Simsun" w:hAnsi="Simsun"/>
          <w:color w:val="333333"/>
          <w:sz w:val="21"/>
          <w:szCs w:val="21"/>
        </w:rPr>
        <w:t>师长离开时</w:t>
      </w:r>
      <w:r>
        <w:rPr>
          <w:rFonts w:ascii="Simsun" w:hAnsi="Simsun"/>
          <w:color w:val="333333"/>
          <w:sz w:val="21"/>
          <w:szCs w:val="21"/>
        </w:rPr>
        <w:t>&gt;</w:t>
      </w:r>
      <w:r>
        <w:rPr>
          <w:rFonts w:ascii="Simsun" w:hAnsi="Simsun"/>
          <w:color w:val="333333"/>
          <w:sz w:val="21"/>
          <w:szCs w:val="21"/>
        </w:rPr>
        <w:t>）。</w:t>
      </w:r>
    </w:p>
    <w:p w:rsidR="00943145" w:rsidRDefault="00943145" w:rsidP="00943145">
      <w:pPr>
        <w:pStyle w:val="a3"/>
        <w:shd w:val="clear" w:color="auto" w:fill="FFFFFF"/>
        <w:spacing w:after="75" w:afterAutospacing="0" w:line="360" w:lineRule="atLeast"/>
        <w:jc w:val="center"/>
        <w:rPr>
          <w:rFonts w:ascii="Simsun" w:hAnsi="Simsun"/>
          <w:color w:val="333333"/>
          <w:sz w:val="21"/>
          <w:szCs w:val="21"/>
        </w:rPr>
      </w:pPr>
      <w:r>
        <w:rPr>
          <w:rFonts w:ascii="Simsun" w:hAnsi="Simsun"/>
          <w:color w:val="333333"/>
          <w:sz w:val="21"/>
          <w:szCs w:val="21"/>
        </w:rPr>
        <w:t>“</w:t>
      </w:r>
      <w:r>
        <w:rPr>
          <w:rFonts w:ascii="Simsun" w:hAnsi="Simsun"/>
          <w:color w:val="333333"/>
          <w:sz w:val="21"/>
          <w:szCs w:val="21"/>
        </w:rPr>
        <w:t>十无</w:t>
      </w:r>
      <w:r>
        <w:rPr>
          <w:rFonts w:ascii="Simsun" w:hAnsi="Simsun"/>
          <w:color w:val="333333"/>
          <w:sz w:val="21"/>
          <w:szCs w:val="21"/>
        </w:rPr>
        <w:t>”</w:t>
      </w:r>
      <w:r>
        <w:rPr>
          <w:rFonts w:ascii="Simsun" w:hAnsi="Simsun"/>
          <w:color w:val="333333"/>
          <w:sz w:val="21"/>
          <w:szCs w:val="21"/>
        </w:rPr>
        <w:t>：</w:t>
      </w:r>
    </w:p>
    <w:p w:rsidR="00943145" w:rsidRDefault="00943145" w:rsidP="00943145">
      <w:pPr>
        <w:pStyle w:val="a3"/>
        <w:shd w:val="clear" w:color="auto" w:fill="FFFFFF"/>
        <w:spacing w:after="75" w:afterAutospacing="0" w:line="360" w:lineRule="atLeast"/>
        <w:jc w:val="center"/>
        <w:rPr>
          <w:rFonts w:ascii="Simsun" w:hAnsi="Simsun"/>
          <w:color w:val="333333"/>
          <w:sz w:val="21"/>
          <w:szCs w:val="21"/>
        </w:rPr>
      </w:pPr>
      <w:r>
        <w:rPr>
          <w:rFonts w:ascii="Simsun" w:hAnsi="Simsun"/>
          <w:color w:val="333333"/>
          <w:sz w:val="21"/>
          <w:szCs w:val="21"/>
        </w:rPr>
        <w:t>课堂</w:t>
      </w:r>
      <w:r>
        <w:rPr>
          <w:rFonts w:ascii="Simsun" w:hAnsi="Simsun"/>
          <w:color w:val="333333"/>
          <w:sz w:val="21"/>
          <w:szCs w:val="21"/>
        </w:rPr>
        <w:t>——</w:t>
      </w:r>
    </w:p>
    <w:p w:rsidR="00943145" w:rsidRDefault="00943145" w:rsidP="00943145">
      <w:pPr>
        <w:pStyle w:val="a3"/>
        <w:shd w:val="clear" w:color="auto" w:fill="FFFFFF"/>
        <w:spacing w:after="75" w:afterAutospacing="0" w:line="360" w:lineRule="atLeast"/>
        <w:jc w:val="center"/>
        <w:rPr>
          <w:rFonts w:ascii="Simsun" w:hAnsi="Simsun"/>
          <w:color w:val="333333"/>
          <w:sz w:val="21"/>
          <w:szCs w:val="21"/>
        </w:rPr>
      </w:pPr>
      <w:r>
        <w:rPr>
          <w:rFonts w:ascii="Simsun" w:hAnsi="Simsun"/>
          <w:color w:val="333333"/>
          <w:sz w:val="21"/>
          <w:szCs w:val="21"/>
        </w:rPr>
        <w:t>1</w:t>
      </w:r>
      <w:r>
        <w:rPr>
          <w:rFonts w:ascii="Simsun" w:hAnsi="Simsun"/>
          <w:color w:val="333333"/>
          <w:sz w:val="21"/>
          <w:szCs w:val="21"/>
        </w:rPr>
        <w:t>．无迟到、早退及随意进出课堂现象；</w:t>
      </w:r>
    </w:p>
    <w:p w:rsidR="00943145" w:rsidRDefault="00943145" w:rsidP="00943145">
      <w:pPr>
        <w:pStyle w:val="a3"/>
        <w:shd w:val="clear" w:color="auto" w:fill="FFFFFF"/>
        <w:spacing w:after="75" w:afterAutospacing="0" w:line="360" w:lineRule="atLeast"/>
        <w:jc w:val="center"/>
        <w:rPr>
          <w:rFonts w:ascii="Simsun" w:hAnsi="Simsun"/>
          <w:color w:val="333333"/>
          <w:sz w:val="21"/>
          <w:szCs w:val="21"/>
        </w:rPr>
      </w:pPr>
      <w:r>
        <w:rPr>
          <w:rFonts w:ascii="Simsun" w:hAnsi="Simsun"/>
          <w:color w:val="333333"/>
          <w:sz w:val="21"/>
          <w:szCs w:val="21"/>
        </w:rPr>
        <w:t>2</w:t>
      </w:r>
      <w:r>
        <w:rPr>
          <w:rFonts w:ascii="Simsun" w:hAnsi="Simsun"/>
          <w:color w:val="333333"/>
          <w:sz w:val="21"/>
          <w:szCs w:val="21"/>
        </w:rPr>
        <w:t>．无将食品及饮料瓶放桌上现象；</w:t>
      </w:r>
    </w:p>
    <w:p w:rsidR="00943145" w:rsidRDefault="00943145" w:rsidP="00943145">
      <w:pPr>
        <w:pStyle w:val="a3"/>
        <w:shd w:val="clear" w:color="auto" w:fill="FFFFFF"/>
        <w:spacing w:after="75" w:afterAutospacing="0" w:line="360" w:lineRule="atLeast"/>
        <w:jc w:val="center"/>
        <w:rPr>
          <w:rFonts w:ascii="Simsun" w:hAnsi="Simsun"/>
          <w:color w:val="333333"/>
          <w:sz w:val="21"/>
          <w:szCs w:val="21"/>
        </w:rPr>
      </w:pPr>
      <w:r>
        <w:rPr>
          <w:rFonts w:ascii="Simsun" w:hAnsi="Simsun"/>
          <w:color w:val="333333"/>
          <w:sz w:val="21"/>
          <w:szCs w:val="21"/>
        </w:rPr>
        <w:t>3</w:t>
      </w:r>
      <w:r>
        <w:rPr>
          <w:rFonts w:ascii="Simsun" w:hAnsi="Simsun"/>
          <w:color w:val="333333"/>
          <w:sz w:val="21"/>
          <w:szCs w:val="21"/>
        </w:rPr>
        <w:t>．无打瞌睡、讲废话及使用手机现象；</w:t>
      </w:r>
    </w:p>
    <w:p w:rsidR="00943145" w:rsidRDefault="00943145" w:rsidP="00943145">
      <w:pPr>
        <w:pStyle w:val="a3"/>
        <w:shd w:val="clear" w:color="auto" w:fill="FFFFFF"/>
        <w:spacing w:after="75" w:afterAutospacing="0" w:line="360" w:lineRule="atLeast"/>
        <w:jc w:val="center"/>
        <w:rPr>
          <w:rFonts w:ascii="Simsun" w:hAnsi="Simsun"/>
          <w:color w:val="333333"/>
          <w:sz w:val="21"/>
          <w:szCs w:val="21"/>
        </w:rPr>
      </w:pPr>
      <w:r>
        <w:rPr>
          <w:rFonts w:ascii="Simsun" w:hAnsi="Simsun"/>
          <w:color w:val="333333"/>
          <w:sz w:val="21"/>
          <w:szCs w:val="21"/>
        </w:rPr>
        <w:t>4</w:t>
      </w:r>
      <w:r>
        <w:rPr>
          <w:rFonts w:ascii="Simsun" w:hAnsi="Simsun"/>
          <w:color w:val="333333"/>
          <w:sz w:val="21"/>
          <w:szCs w:val="21"/>
        </w:rPr>
        <w:t>．无踢脚印、球印（在墙上）及乱刻画现象（在课桌上）；</w:t>
      </w:r>
    </w:p>
    <w:p w:rsidR="00943145" w:rsidRDefault="00943145" w:rsidP="00943145">
      <w:pPr>
        <w:pStyle w:val="a3"/>
        <w:shd w:val="clear" w:color="auto" w:fill="FFFFFF"/>
        <w:spacing w:after="75" w:afterAutospacing="0" w:line="360" w:lineRule="atLeast"/>
        <w:jc w:val="center"/>
        <w:rPr>
          <w:rFonts w:ascii="Simsun" w:hAnsi="Simsun"/>
          <w:color w:val="333333"/>
          <w:sz w:val="21"/>
          <w:szCs w:val="21"/>
        </w:rPr>
      </w:pPr>
      <w:r>
        <w:rPr>
          <w:rFonts w:ascii="Simsun" w:hAnsi="Simsun"/>
          <w:color w:val="333333"/>
          <w:sz w:val="21"/>
          <w:szCs w:val="21"/>
        </w:rPr>
        <w:t>5</w:t>
      </w:r>
      <w:r>
        <w:rPr>
          <w:rFonts w:ascii="Simsun" w:hAnsi="Simsun"/>
          <w:color w:val="333333"/>
          <w:sz w:val="21"/>
          <w:szCs w:val="21"/>
        </w:rPr>
        <w:t>．</w:t>
      </w:r>
      <w:proofErr w:type="gramStart"/>
      <w:r>
        <w:rPr>
          <w:rFonts w:ascii="Simsun" w:hAnsi="Simsun"/>
          <w:color w:val="333333"/>
          <w:sz w:val="21"/>
          <w:szCs w:val="21"/>
        </w:rPr>
        <w:t>无考试</w:t>
      </w:r>
      <w:proofErr w:type="gramEnd"/>
      <w:r>
        <w:rPr>
          <w:rFonts w:ascii="Simsun" w:hAnsi="Simsun"/>
          <w:color w:val="333333"/>
          <w:sz w:val="21"/>
          <w:szCs w:val="21"/>
        </w:rPr>
        <w:t>作弊现象；</w:t>
      </w:r>
    </w:p>
    <w:p w:rsidR="00943145" w:rsidRDefault="00943145" w:rsidP="00943145">
      <w:pPr>
        <w:pStyle w:val="a3"/>
        <w:shd w:val="clear" w:color="auto" w:fill="FFFFFF"/>
        <w:spacing w:after="75" w:afterAutospacing="0" w:line="360" w:lineRule="atLeast"/>
        <w:jc w:val="center"/>
        <w:rPr>
          <w:rFonts w:ascii="Simsun" w:hAnsi="Simsun"/>
          <w:color w:val="333333"/>
          <w:sz w:val="21"/>
          <w:szCs w:val="21"/>
        </w:rPr>
      </w:pPr>
      <w:r>
        <w:rPr>
          <w:rFonts w:ascii="Simsun" w:hAnsi="Simsun"/>
          <w:color w:val="333333"/>
          <w:sz w:val="21"/>
          <w:szCs w:val="21"/>
        </w:rPr>
        <w:t>校园</w:t>
      </w:r>
      <w:r>
        <w:rPr>
          <w:rFonts w:ascii="Simsun" w:hAnsi="Simsun"/>
          <w:color w:val="333333"/>
          <w:sz w:val="21"/>
          <w:szCs w:val="21"/>
        </w:rPr>
        <w:t>——</w:t>
      </w:r>
    </w:p>
    <w:p w:rsidR="00943145" w:rsidRDefault="00943145" w:rsidP="00943145">
      <w:pPr>
        <w:pStyle w:val="a3"/>
        <w:shd w:val="clear" w:color="auto" w:fill="FFFFFF"/>
        <w:spacing w:after="75" w:afterAutospacing="0" w:line="360" w:lineRule="atLeast"/>
        <w:jc w:val="center"/>
        <w:rPr>
          <w:rFonts w:ascii="Simsun" w:hAnsi="Simsun"/>
          <w:color w:val="333333"/>
          <w:sz w:val="21"/>
          <w:szCs w:val="21"/>
        </w:rPr>
      </w:pPr>
      <w:r>
        <w:rPr>
          <w:rFonts w:ascii="Simsun" w:hAnsi="Simsun"/>
          <w:color w:val="333333"/>
          <w:sz w:val="21"/>
          <w:szCs w:val="21"/>
        </w:rPr>
        <w:t>6</w:t>
      </w:r>
      <w:r>
        <w:rPr>
          <w:rFonts w:ascii="Simsun" w:hAnsi="Simsun"/>
          <w:color w:val="333333"/>
          <w:sz w:val="21"/>
          <w:szCs w:val="21"/>
        </w:rPr>
        <w:t>．无乱扔垃圾及插队现象；</w:t>
      </w:r>
    </w:p>
    <w:p w:rsidR="00943145" w:rsidRDefault="00943145" w:rsidP="00943145">
      <w:pPr>
        <w:pStyle w:val="a3"/>
        <w:shd w:val="clear" w:color="auto" w:fill="FFFFFF"/>
        <w:spacing w:after="75" w:afterAutospacing="0" w:line="360" w:lineRule="atLeast"/>
        <w:jc w:val="center"/>
        <w:rPr>
          <w:rFonts w:ascii="Simsun" w:hAnsi="Simsun"/>
          <w:color w:val="333333"/>
          <w:sz w:val="21"/>
          <w:szCs w:val="21"/>
        </w:rPr>
      </w:pPr>
      <w:r>
        <w:rPr>
          <w:rFonts w:ascii="Simsun" w:hAnsi="Simsun"/>
          <w:color w:val="333333"/>
          <w:sz w:val="21"/>
          <w:szCs w:val="21"/>
        </w:rPr>
        <w:t>7</w:t>
      </w:r>
      <w:r>
        <w:rPr>
          <w:rFonts w:ascii="Simsun" w:hAnsi="Simsun"/>
          <w:color w:val="333333"/>
          <w:sz w:val="21"/>
          <w:szCs w:val="21"/>
        </w:rPr>
        <w:t>．无男女交往不文明现象；</w:t>
      </w:r>
    </w:p>
    <w:p w:rsidR="00943145" w:rsidRDefault="00943145" w:rsidP="00943145">
      <w:pPr>
        <w:pStyle w:val="a3"/>
        <w:shd w:val="clear" w:color="auto" w:fill="FFFFFF"/>
        <w:spacing w:after="75" w:afterAutospacing="0" w:line="360" w:lineRule="atLeast"/>
        <w:jc w:val="center"/>
        <w:rPr>
          <w:rFonts w:ascii="Simsun" w:hAnsi="Simsun"/>
          <w:color w:val="333333"/>
          <w:sz w:val="21"/>
          <w:szCs w:val="21"/>
        </w:rPr>
      </w:pPr>
      <w:r>
        <w:rPr>
          <w:rFonts w:ascii="Simsun" w:hAnsi="Simsun"/>
          <w:color w:val="333333"/>
          <w:sz w:val="21"/>
          <w:szCs w:val="21"/>
        </w:rPr>
        <w:t>8</w:t>
      </w:r>
      <w:r>
        <w:rPr>
          <w:rFonts w:ascii="Simsun" w:hAnsi="Simsun"/>
          <w:color w:val="333333"/>
          <w:sz w:val="21"/>
          <w:szCs w:val="21"/>
        </w:rPr>
        <w:t>．无吸烟及在公共场所打牌现象；</w:t>
      </w:r>
    </w:p>
    <w:p w:rsidR="00943145" w:rsidRDefault="00943145" w:rsidP="00943145">
      <w:pPr>
        <w:pStyle w:val="a3"/>
        <w:shd w:val="clear" w:color="auto" w:fill="FFFFFF"/>
        <w:spacing w:after="75" w:afterAutospacing="0" w:line="360" w:lineRule="atLeast"/>
        <w:jc w:val="center"/>
        <w:rPr>
          <w:rFonts w:ascii="Simsun" w:hAnsi="Simsun"/>
          <w:color w:val="333333"/>
          <w:sz w:val="21"/>
          <w:szCs w:val="21"/>
        </w:rPr>
      </w:pPr>
      <w:r>
        <w:rPr>
          <w:rFonts w:ascii="Simsun" w:hAnsi="Simsun"/>
          <w:color w:val="333333"/>
          <w:sz w:val="21"/>
          <w:szCs w:val="21"/>
        </w:rPr>
        <w:t>9</w:t>
      </w:r>
      <w:r>
        <w:rPr>
          <w:rFonts w:ascii="Simsun" w:hAnsi="Simsun"/>
          <w:color w:val="333333"/>
          <w:sz w:val="21"/>
          <w:szCs w:val="21"/>
        </w:rPr>
        <w:t>．无浪费水、电及粮食现象；</w:t>
      </w:r>
    </w:p>
    <w:p w:rsidR="00943145" w:rsidRDefault="00943145" w:rsidP="00943145">
      <w:pPr>
        <w:pStyle w:val="a3"/>
        <w:shd w:val="clear" w:color="auto" w:fill="FFFFFF"/>
        <w:spacing w:after="75" w:afterAutospacing="0" w:line="360" w:lineRule="atLeast"/>
        <w:jc w:val="center"/>
        <w:rPr>
          <w:rFonts w:ascii="Simsun" w:hAnsi="Simsun"/>
          <w:color w:val="333333"/>
          <w:sz w:val="21"/>
          <w:szCs w:val="21"/>
        </w:rPr>
      </w:pPr>
      <w:r>
        <w:rPr>
          <w:rFonts w:ascii="Simsun" w:hAnsi="Simsun"/>
          <w:color w:val="333333"/>
          <w:sz w:val="21"/>
          <w:szCs w:val="21"/>
        </w:rPr>
        <w:t>宿舍</w:t>
      </w:r>
      <w:r>
        <w:rPr>
          <w:rFonts w:ascii="Simsun" w:hAnsi="Simsun"/>
          <w:color w:val="333333"/>
          <w:sz w:val="21"/>
          <w:szCs w:val="21"/>
        </w:rPr>
        <w:t>——</w:t>
      </w:r>
    </w:p>
    <w:p w:rsidR="00943145" w:rsidRDefault="00943145" w:rsidP="00943145">
      <w:pPr>
        <w:pStyle w:val="a3"/>
        <w:shd w:val="clear" w:color="auto" w:fill="FFFFFF"/>
        <w:spacing w:after="75" w:afterAutospacing="0" w:line="360" w:lineRule="atLeast"/>
        <w:jc w:val="center"/>
        <w:rPr>
          <w:rFonts w:ascii="Simsun" w:hAnsi="Simsun"/>
          <w:color w:val="333333"/>
          <w:sz w:val="21"/>
          <w:szCs w:val="21"/>
        </w:rPr>
      </w:pPr>
      <w:r>
        <w:rPr>
          <w:rFonts w:ascii="Simsun" w:hAnsi="Simsun"/>
          <w:color w:val="333333"/>
          <w:sz w:val="21"/>
          <w:szCs w:val="21"/>
        </w:rPr>
        <w:t>10</w:t>
      </w:r>
      <w:r>
        <w:rPr>
          <w:rFonts w:ascii="Simsun" w:hAnsi="Simsun"/>
          <w:color w:val="333333"/>
          <w:sz w:val="21"/>
          <w:szCs w:val="21"/>
        </w:rPr>
        <w:t>．无违章使用电器现象（主要指宿舍熄灯后</w:t>
      </w:r>
      <w:r>
        <w:rPr>
          <w:rFonts w:ascii="Simsun" w:hAnsi="Simsun"/>
          <w:color w:val="333333"/>
          <w:sz w:val="21"/>
          <w:szCs w:val="21"/>
        </w:rPr>
        <w:t>“</w:t>
      </w:r>
      <w:r>
        <w:rPr>
          <w:rFonts w:ascii="Simsun" w:hAnsi="Simsun"/>
          <w:color w:val="333333"/>
          <w:sz w:val="21"/>
          <w:szCs w:val="21"/>
        </w:rPr>
        <w:t>插电</w:t>
      </w:r>
      <w:r>
        <w:rPr>
          <w:rFonts w:ascii="Simsun" w:hAnsi="Simsun"/>
          <w:color w:val="333333"/>
          <w:sz w:val="21"/>
          <w:szCs w:val="21"/>
        </w:rPr>
        <w:t>”</w:t>
      </w:r>
      <w:r>
        <w:rPr>
          <w:rFonts w:ascii="Simsun" w:hAnsi="Simsun"/>
          <w:color w:val="333333"/>
          <w:sz w:val="21"/>
          <w:szCs w:val="21"/>
        </w:rPr>
        <w:t>及使用热得快等电器）。</w:t>
      </w:r>
    </w:p>
    <w:p w:rsidR="00943145" w:rsidRDefault="00943145" w:rsidP="00943145">
      <w:pPr>
        <w:pStyle w:val="a3"/>
        <w:shd w:val="clear" w:color="auto" w:fill="FFFFFF"/>
        <w:spacing w:after="75" w:afterAutospacing="0" w:line="360" w:lineRule="atLeast"/>
        <w:rPr>
          <w:rFonts w:ascii="Simsun" w:hAnsi="Simsun"/>
          <w:color w:val="333333"/>
          <w:sz w:val="21"/>
          <w:szCs w:val="21"/>
        </w:rPr>
      </w:pPr>
      <w:r>
        <w:rPr>
          <w:rFonts w:ascii="Simsun" w:hAnsi="Simsun"/>
          <w:color w:val="333333"/>
          <w:sz w:val="21"/>
          <w:szCs w:val="21"/>
        </w:rPr>
        <w:t>坚持每学年进行一次奖学金评定，并开展奖学金获得者学习心得体会巡讲活动。用身边的人和</w:t>
      </w:r>
      <w:proofErr w:type="gramStart"/>
      <w:r>
        <w:rPr>
          <w:rFonts w:ascii="Simsun" w:hAnsi="Simsun"/>
          <w:color w:val="333333"/>
          <w:sz w:val="21"/>
          <w:szCs w:val="21"/>
        </w:rPr>
        <w:t>事感染</w:t>
      </w:r>
      <w:proofErr w:type="gramEnd"/>
      <w:r>
        <w:rPr>
          <w:rFonts w:ascii="Simsun" w:hAnsi="Simsun"/>
          <w:color w:val="333333"/>
          <w:sz w:val="21"/>
          <w:szCs w:val="21"/>
        </w:rPr>
        <w:t>学生，从而激发全体同学的学习积极性。</w:t>
      </w:r>
    </w:p>
    <w:p w:rsidR="00943145" w:rsidRDefault="00943145" w:rsidP="00943145">
      <w:pPr>
        <w:pStyle w:val="a3"/>
        <w:shd w:val="clear" w:color="auto" w:fill="FFFFFF"/>
        <w:spacing w:after="75" w:afterAutospacing="0" w:line="360" w:lineRule="atLeast"/>
        <w:rPr>
          <w:rFonts w:ascii="Simsun" w:hAnsi="Simsun"/>
          <w:color w:val="333333"/>
          <w:sz w:val="21"/>
          <w:szCs w:val="21"/>
        </w:rPr>
      </w:pPr>
      <w:r>
        <w:rPr>
          <w:rFonts w:ascii="Simsun" w:hAnsi="Simsun"/>
          <w:color w:val="333333"/>
          <w:sz w:val="21"/>
          <w:szCs w:val="21"/>
        </w:rPr>
        <w:t>（四）实施大学生素质拓展学分</w:t>
      </w:r>
    </w:p>
    <w:p w:rsidR="00943145" w:rsidRDefault="00943145" w:rsidP="00943145">
      <w:pPr>
        <w:pStyle w:val="a3"/>
        <w:shd w:val="clear" w:color="auto" w:fill="FFFFFF"/>
        <w:spacing w:after="75" w:afterAutospacing="0" w:line="360" w:lineRule="atLeast"/>
        <w:rPr>
          <w:rFonts w:ascii="Simsun" w:hAnsi="Simsun"/>
          <w:color w:val="333333"/>
          <w:sz w:val="21"/>
          <w:szCs w:val="21"/>
        </w:rPr>
      </w:pPr>
      <w:r>
        <w:rPr>
          <w:rFonts w:ascii="Simsun" w:hAnsi="Simsun"/>
          <w:color w:val="333333"/>
          <w:sz w:val="21"/>
          <w:szCs w:val="21"/>
        </w:rPr>
        <w:t>为提高学生综合素质，促进学生全面发展，增强学生社会竞争能力，学校颁布了《上海建桥学院大学生素质拓展学分实施办法》，规定我校全日制大学生在校期间除必须修满本专业人才培养方案所规定的理论与实践方面要求的学分外，还必须修满规定的素质拓展学分方可毕业，本科生应修满</w:t>
      </w:r>
      <w:r>
        <w:rPr>
          <w:rFonts w:ascii="Simsun" w:hAnsi="Simsun"/>
          <w:color w:val="333333"/>
          <w:sz w:val="21"/>
          <w:szCs w:val="21"/>
        </w:rPr>
        <w:t>12</w:t>
      </w:r>
      <w:r>
        <w:rPr>
          <w:rFonts w:ascii="Simsun" w:hAnsi="Simsun"/>
          <w:color w:val="333333"/>
          <w:sz w:val="21"/>
          <w:szCs w:val="21"/>
        </w:rPr>
        <w:t>个素质拓展学分，专科生应修满</w:t>
      </w:r>
      <w:r>
        <w:rPr>
          <w:rFonts w:ascii="Simsun" w:hAnsi="Simsun"/>
          <w:color w:val="333333"/>
          <w:sz w:val="21"/>
          <w:szCs w:val="21"/>
        </w:rPr>
        <w:t>8</w:t>
      </w:r>
      <w:r>
        <w:rPr>
          <w:rFonts w:ascii="Simsun" w:hAnsi="Simsun"/>
          <w:color w:val="333333"/>
          <w:sz w:val="21"/>
          <w:szCs w:val="21"/>
        </w:rPr>
        <w:t>个素质拓展学分。素质拓展</w:t>
      </w:r>
      <w:r>
        <w:rPr>
          <w:rFonts w:ascii="Simsun" w:hAnsi="Simsun"/>
          <w:color w:val="333333"/>
          <w:sz w:val="21"/>
          <w:szCs w:val="21"/>
        </w:rPr>
        <w:lastRenderedPageBreak/>
        <w:t>学分由基本学分和奖励学分构成，共</w:t>
      </w:r>
      <w:r>
        <w:rPr>
          <w:rFonts w:ascii="Simsun" w:hAnsi="Simsun"/>
          <w:color w:val="333333"/>
          <w:sz w:val="21"/>
          <w:szCs w:val="21"/>
        </w:rPr>
        <w:t>14</w:t>
      </w:r>
      <w:r>
        <w:rPr>
          <w:rFonts w:ascii="Simsun" w:hAnsi="Simsun"/>
          <w:color w:val="333333"/>
          <w:sz w:val="21"/>
          <w:szCs w:val="21"/>
        </w:rPr>
        <w:t>个类别。并从</w:t>
      </w:r>
      <w:r>
        <w:rPr>
          <w:rFonts w:ascii="Simsun" w:hAnsi="Simsun"/>
          <w:color w:val="333333"/>
          <w:sz w:val="21"/>
          <w:szCs w:val="21"/>
        </w:rPr>
        <w:t>2011</w:t>
      </w:r>
      <w:r>
        <w:rPr>
          <w:rFonts w:ascii="Simsun" w:hAnsi="Simsun"/>
          <w:color w:val="333333"/>
          <w:sz w:val="21"/>
          <w:szCs w:val="21"/>
        </w:rPr>
        <w:t>年</w:t>
      </w:r>
      <w:r>
        <w:rPr>
          <w:rFonts w:ascii="Simsun" w:hAnsi="Simsun"/>
          <w:color w:val="333333"/>
          <w:sz w:val="21"/>
          <w:szCs w:val="21"/>
        </w:rPr>
        <w:t>9</w:t>
      </w:r>
      <w:r>
        <w:rPr>
          <w:rFonts w:ascii="Simsun" w:hAnsi="Simsun"/>
          <w:color w:val="333333"/>
          <w:sz w:val="21"/>
          <w:szCs w:val="21"/>
        </w:rPr>
        <w:t>月</w:t>
      </w:r>
      <w:r>
        <w:rPr>
          <w:rFonts w:ascii="Simsun" w:hAnsi="Simsun"/>
          <w:color w:val="333333"/>
          <w:sz w:val="21"/>
          <w:szCs w:val="21"/>
        </w:rPr>
        <w:t>1</w:t>
      </w:r>
      <w:r>
        <w:rPr>
          <w:rFonts w:ascii="Simsun" w:hAnsi="Simsun"/>
          <w:color w:val="333333"/>
          <w:sz w:val="21"/>
          <w:szCs w:val="21"/>
        </w:rPr>
        <w:t>日起执行。有效地调动了学生参与课外学习活动的积极性。学校科研处以</w:t>
      </w:r>
      <w:r>
        <w:rPr>
          <w:rFonts w:ascii="Simsun" w:hAnsi="Simsun"/>
          <w:color w:val="333333"/>
          <w:sz w:val="21"/>
          <w:szCs w:val="21"/>
        </w:rPr>
        <w:t>“</w:t>
      </w:r>
      <w:r>
        <w:rPr>
          <w:rFonts w:ascii="Simsun" w:hAnsi="Simsun"/>
          <w:color w:val="333333"/>
          <w:sz w:val="21"/>
          <w:szCs w:val="21"/>
        </w:rPr>
        <w:t>建桥百家讲坛</w:t>
      </w:r>
      <w:r>
        <w:rPr>
          <w:rFonts w:ascii="Simsun" w:hAnsi="Simsun"/>
          <w:color w:val="333333"/>
          <w:sz w:val="21"/>
          <w:szCs w:val="21"/>
        </w:rPr>
        <w:t>”</w:t>
      </w:r>
      <w:r>
        <w:rPr>
          <w:rFonts w:ascii="Simsun" w:hAnsi="Simsun"/>
          <w:color w:val="333333"/>
          <w:sz w:val="21"/>
          <w:szCs w:val="21"/>
        </w:rPr>
        <w:t>为抓手，积极营造良好的学术氛围，</w:t>
      </w:r>
    </w:p>
    <w:p w:rsidR="00943145" w:rsidRDefault="00943145" w:rsidP="00943145">
      <w:pPr>
        <w:pStyle w:val="a3"/>
        <w:shd w:val="clear" w:color="auto" w:fill="FFFFFF"/>
        <w:spacing w:after="75" w:afterAutospacing="0" w:line="360" w:lineRule="atLeast"/>
        <w:rPr>
          <w:rFonts w:ascii="Simsun" w:hAnsi="Simsun"/>
          <w:color w:val="333333"/>
          <w:sz w:val="21"/>
          <w:szCs w:val="21"/>
        </w:rPr>
      </w:pPr>
      <w:r>
        <w:rPr>
          <w:rFonts w:ascii="Simsun" w:hAnsi="Simsun"/>
          <w:color w:val="333333"/>
          <w:sz w:val="21"/>
          <w:szCs w:val="21"/>
        </w:rPr>
        <w:t>（五）加强学业和职业生涯规划引导</w:t>
      </w:r>
    </w:p>
    <w:p w:rsidR="00943145" w:rsidRDefault="00943145" w:rsidP="00943145">
      <w:pPr>
        <w:pStyle w:val="a3"/>
        <w:shd w:val="clear" w:color="auto" w:fill="FFFFFF"/>
        <w:spacing w:after="75" w:afterAutospacing="0" w:line="360" w:lineRule="atLeast"/>
        <w:rPr>
          <w:rFonts w:ascii="Simsun" w:hAnsi="Simsun"/>
          <w:color w:val="333333"/>
          <w:sz w:val="21"/>
          <w:szCs w:val="21"/>
        </w:rPr>
      </w:pPr>
      <w:r>
        <w:rPr>
          <w:rFonts w:ascii="Simsun" w:hAnsi="Simsun"/>
          <w:color w:val="333333"/>
          <w:sz w:val="21"/>
          <w:szCs w:val="21"/>
        </w:rPr>
        <w:t>为提升学生自我认识、自我规划水平，增强学习动力，营造优良学风。</w:t>
      </w:r>
      <w:r>
        <w:rPr>
          <w:rFonts w:ascii="Simsun" w:hAnsi="Simsun"/>
          <w:color w:val="333333"/>
          <w:sz w:val="21"/>
          <w:szCs w:val="21"/>
        </w:rPr>
        <w:t>2011</w:t>
      </w:r>
      <w:r>
        <w:rPr>
          <w:rFonts w:ascii="Simsun" w:hAnsi="Simsun"/>
          <w:color w:val="333333"/>
          <w:sz w:val="21"/>
          <w:szCs w:val="21"/>
        </w:rPr>
        <w:t>年</w:t>
      </w:r>
      <w:r>
        <w:rPr>
          <w:rFonts w:ascii="Simsun" w:hAnsi="Simsun"/>
          <w:color w:val="333333"/>
          <w:sz w:val="21"/>
          <w:szCs w:val="21"/>
        </w:rPr>
        <w:t>12</w:t>
      </w:r>
      <w:r>
        <w:rPr>
          <w:rFonts w:ascii="Simsun" w:hAnsi="Simsun"/>
          <w:color w:val="333333"/>
          <w:sz w:val="21"/>
          <w:szCs w:val="21"/>
        </w:rPr>
        <w:t>月</w:t>
      </w:r>
      <w:r>
        <w:rPr>
          <w:rFonts w:ascii="Simsun" w:hAnsi="Simsun"/>
          <w:color w:val="333333"/>
          <w:sz w:val="21"/>
          <w:szCs w:val="21"/>
        </w:rPr>
        <w:t>12</w:t>
      </w:r>
      <w:r>
        <w:rPr>
          <w:rFonts w:ascii="Simsun" w:hAnsi="Simsun"/>
          <w:color w:val="333333"/>
          <w:sz w:val="21"/>
          <w:szCs w:val="21"/>
        </w:rPr>
        <w:t>日经校长办公会议研究，同意成立职业发展与就业指导教研室，并要求该项教学工作要贯穿整个学生在校期间。强化生涯规划的过程引导，创新生涯规划的方式方法，使学生明白</w:t>
      </w:r>
      <w:r>
        <w:rPr>
          <w:rFonts w:ascii="Simsun" w:hAnsi="Simsun"/>
          <w:color w:val="333333"/>
          <w:sz w:val="21"/>
          <w:szCs w:val="21"/>
        </w:rPr>
        <w:t>“</w:t>
      </w:r>
      <w:r>
        <w:rPr>
          <w:rFonts w:ascii="Simsun" w:hAnsi="Simsun"/>
          <w:color w:val="333333"/>
          <w:sz w:val="21"/>
          <w:szCs w:val="21"/>
        </w:rPr>
        <w:t>为何来大学</w:t>
      </w:r>
      <w:r>
        <w:rPr>
          <w:rFonts w:ascii="Simsun" w:hAnsi="Simsun"/>
          <w:color w:val="333333"/>
          <w:sz w:val="21"/>
          <w:szCs w:val="21"/>
        </w:rPr>
        <w:t>”</w:t>
      </w:r>
      <w:r>
        <w:rPr>
          <w:rFonts w:ascii="Simsun" w:hAnsi="Simsun"/>
          <w:color w:val="333333"/>
          <w:sz w:val="21"/>
          <w:szCs w:val="21"/>
        </w:rPr>
        <w:t>、</w:t>
      </w:r>
      <w:r>
        <w:rPr>
          <w:rFonts w:ascii="Simsun" w:hAnsi="Simsun"/>
          <w:color w:val="333333"/>
          <w:sz w:val="21"/>
          <w:szCs w:val="21"/>
        </w:rPr>
        <w:t>“</w:t>
      </w:r>
      <w:r>
        <w:rPr>
          <w:rFonts w:ascii="Simsun" w:hAnsi="Simsun"/>
          <w:color w:val="333333"/>
          <w:sz w:val="21"/>
          <w:szCs w:val="21"/>
        </w:rPr>
        <w:t>来大学该做什么</w:t>
      </w:r>
      <w:r>
        <w:rPr>
          <w:rFonts w:ascii="Simsun" w:hAnsi="Simsun"/>
          <w:color w:val="333333"/>
          <w:sz w:val="21"/>
          <w:szCs w:val="21"/>
        </w:rPr>
        <w:t>”</w:t>
      </w:r>
      <w:r>
        <w:rPr>
          <w:rFonts w:ascii="Simsun" w:hAnsi="Simsun"/>
          <w:color w:val="333333"/>
          <w:sz w:val="21"/>
          <w:szCs w:val="21"/>
        </w:rPr>
        <w:t>、</w:t>
      </w:r>
      <w:r>
        <w:rPr>
          <w:rFonts w:ascii="Simsun" w:hAnsi="Simsun"/>
          <w:color w:val="333333"/>
          <w:sz w:val="21"/>
          <w:szCs w:val="21"/>
        </w:rPr>
        <w:t>“</w:t>
      </w:r>
      <w:r>
        <w:rPr>
          <w:rFonts w:ascii="Simsun" w:hAnsi="Simsun"/>
          <w:color w:val="333333"/>
          <w:sz w:val="21"/>
          <w:szCs w:val="21"/>
        </w:rPr>
        <w:t>怎么做</w:t>
      </w:r>
      <w:r>
        <w:rPr>
          <w:rFonts w:ascii="Simsun" w:hAnsi="Simsun"/>
          <w:color w:val="333333"/>
          <w:sz w:val="21"/>
          <w:szCs w:val="21"/>
        </w:rPr>
        <w:t>”</w:t>
      </w:r>
      <w:r>
        <w:rPr>
          <w:rFonts w:ascii="Simsun" w:hAnsi="Simsun"/>
          <w:color w:val="333333"/>
          <w:sz w:val="21"/>
          <w:szCs w:val="21"/>
        </w:rPr>
        <w:t>等问题，为学生与社会接轨架设桥梁，发挥生涯规划促进学生发展的基础性、引领性作用。</w:t>
      </w:r>
    </w:p>
    <w:p w:rsidR="00943145" w:rsidRDefault="00943145" w:rsidP="00943145">
      <w:pPr>
        <w:pStyle w:val="a3"/>
        <w:shd w:val="clear" w:color="auto" w:fill="FFFFFF"/>
        <w:spacing w:after="75" w:afterAutospacing="0" w:line="360" w:lineRule="atLeast"/>
        <w:rPr>
          <w:rFonts w:ascii="Simsun" w:hAnsi="Simsun"/>
          <w:color w:val="333333"/>
          <w:sz w:val="21"/>
          <w:szCs w:val="21"/>
        </w:rPr>
      </w:pPr>
      <w:r>
        <w:rPr>
          <w:rFonts w:ascii="Simsun" w:hAnsi="Simsun"/>
          <w:color w:val="333333"/>
          <w:sz w:val="21"/>
          <w:szCs w:val="21"/>
        </w:rPr>
        <w:t>（六）加强考风考纪教育</w:t>
      </w:r>
    </w:p>
    <w:p w:rsidR="00943145" w:rsidRDefault="00943145" w:rsidP="00943145">
      <w:pPr>
        <w:pStyle w:val="a3"/>
        <w:shd w:val="clear" w:color="auto" w:fill="FFFFFF"/>
        <w:spacing w:after="75" w:afterAutospacing="0" w:line="360" w:lineRule="atLeast"/>
        <w:rPr>
          <w:rFonts w:ascii="Simsun" w:hAnsi="Simsun"/>
          <w:color w:val="333333"/>
          <w:sz w:val="21"/>
          <w:szCs w:val="21"/>
        </w:rPr>
      </w:pPr>
      <w:r>
        <w:rPr>
          <w:rFonts w:ascii="Simsun" w:hAnsi="Simsun"/>
          <w:color w:val="333333"/>
          <w:sz w:val="21"/>
          <w:szCs w:val="21"/>
        </w:rPr>
        <w:t>以诚信教育为切入点，加强考风考纪宣传，营造</w:t>
      </w:r>
      <w:r>
        <w:rPr>
          <w:rFonts w:ascii="Simsun" w:hAnsi="Simsun"/>
          <w:color w:val="333333"/>
          <w:sz w:val="21"/>
          <w:szCs w:val="21"/>
        </w:rPr>
        <w:t>“</w:t>
      </w:r>
      <w:r>
        <w:rPr>
          <w:rFonts w:ascii="Simsun" w:hAnsi="Simsun"/>
          <w:color w:val="333333"/>
          <w:sz w:val="21"/>
          <w:szCs w:val="21"/>
        </w:rPr>
        <w:t>诚实守信光荣，考试作弊可耻</w:t>
      </w:r>
      <w:r>
        <w:rPr>
          <w:rFonts w:ascii="Simsun" w:hAnsi="Simsun"/>
          <w:color w:val="333333"/>
          <w:sz w:val="21"/>
          <w:szCs w:val="21"/>
        </w:rPr>
        <w:t>”</w:t>
      </w:r>
      <w:r>
        <w:rPr>
          <w:rFonts w:ascii="Simsun" w:hAnsi="Simsun"/>
          <w:color w:val="333333"/>
          <w:sz w:val="21"/>
          <w:szCs w:val="21"/>
        </w:rPr>
        <w:t>的氛围，教育学生诚信考试，形成平时努力学习、考前认真复习、考试检验真才实学的良好局面。做好考前防范和引导、考中监督和管理、考后关爱和总结。对考试中出现的违纪和作弊行为及时</w:t>
      </w:r>
      <w:proofErr w:type="gramStart"/>
      <w:r>
        <w:rPr>
          <w:rFonts w:ascii="Simsun" w:hAnsi="Simsun"/>
          <w:color w:val="333333"/>
          <w:sz w:val="21"/>
          <w:szCs w:val="21"/>
        </w:rPr>
        <w:t>作出</w:t>
      </w:r>
      <w:proofErr w:type="gramEnd"/>
      <w:r>
        <w:rPr>
          <w:rFonts w:ascii="Simsun" w:hAnsi="Simsun"/>
          <w:color w:val="333333"/>
          <w:sz w:val="21"/>
          <w:szCs w:val="21"/>
        </w:rPr>
        <w:t>纪律处理。</w:t>
      </w:r>
    </w:p>
    <w:p w:rsidR="00943145" w:rsidRDefault="00943145" w:rsidP="00943145">
      <w:pPr>
        <w:pStyle w:val="a3"/>
        <w:shd w:val="clear" w:color="auto" w:fill="FFFFFF"/>
        <w:spacing w:after="75" w:afterAutospacing="0" w:line="360" w:lineRule="atLeast"/>
        <w:rPr>
          <w:rFonts w:ascii="Simsun" w:hAnsi="Simsun"/>
          <w:color w:val="333333"/>
          <w:sz w:val="21"/>
          <w:szCs w:val="21"/>
        </w:rPr>
      </w:pPr>
      <w:r>
        <w:rPr>
          <w:rFonts w:ascii="Simsun" w:hAnsi="Simsun"/>
          <w:color w:val="333333"/>
          <w:sz w:val="21"/>
          <w:szCs w:val="21"/>
        </w:rPr>
        <w:t>（七）加强就业考研助推力度</w:t>
      </w:r>
    </w:p>
    <w:p w:rsidR="00943145" w:rsidRDefault="00943145" w:rsidP="00943145">
      <w:pPr>
        <w:pStyle w:val="a3"/>
        <w:shd w:val="clear" w:color="auto" w:fill="FFFFFF"/>
        <w:spacing w:after="75" w:afterAutospacing="0" w:line="360" w:lineRule="atLeast"/>
        <w:rPr>
          <w:rFonts w:ascii="Simsun" w:hAnsi="Simsun"/>
          <w:color w:val="333333"/>
          <w:sz w:val="21"/>
          <w:szCs w:val="21"/>
        </w:rPr>
      </w:pPr>
      <w:r>
        <w:rPr>
          <w:rFonts w:ascii="Simsun" w:hAnsi="Simsun"/>
          <w:color w:val="333333"/>
          <w:sz w:val="21"/>
          <w:szCs w:val="21"/>
        </w:rPr>
        <w:t>加强就业指导，引导学生树立正确的就业观念；拓宽学生就业途径，广泛开辟就业市场；加大就业信息共享力度，为学生提供更多就业信息；结合各专业特点，增强学生的创业意识和能力，争取社会资源积极开展创业实践活动。对考研学生，做好调查摸底、宣传动员、思想引导和学习服务、生活关心等方面的工作。</w:t>
      </w:r>
    </w:p>
    <w:p w:rsidR="00943145" w:rsidRDefault="00943145" w:rsidP="00943145">
      <w:pPr>
        <w:pStyle w:val="a3"/>
        <w:shd w:val="clear" w:color="auto" w:fill="FFFFFF"/>
        <w:spacing w:after="75" w:afterAutospacing="0" w:line="360" w:lineRule="atLeast"/>
        <w:rPr>
          <w:rFonts w:ascii="Simsun" w:hAnsi="Simsun"/>
          <w:color w:val="333333"/>
          <w:sz w:val="21"/>
          <w:szCs w:val="21"/>
        </w:rPr>
      </w:pPr>
      <w:r>
        <w:rPr>
          <w:rFonts w:ascii="Simsun" w:hAnsi="Simsun"/>
          <w:color w:val="333333"/>
          <w:sz w:val="21"/>
          <w:szCs w:val="21"/>
        </w:rPr>
        <w:t>（八）加强科学研究的过程管理</w:t>
      </w:r>
    </w:p>
    <w:p w:rsidR="00943145" w:rsidRDefault="00943145" w:rsidP="00943145">
      <w:pPr>
        <w:pStyle w:val="a3"/>
        <w:shd w:val="clear" w:color="auto" w:fill="FFFFFF"/>
        <w:spacing w:after="75" w:afterAutospacing="0" w:line="360" w:lineRule="atLeast"/>
        <w:rPr>
          <w:rFonts w:ascii="Simsun" w:hAnsi="Simsun"/>
          <w:color w:val="333333"/>
          <w:sz w:val="21"/>
          <w:szCs w:val="21"/>
        </w:rPr>
      </w:pPr>
      <w:r>
        <w:rPr>
          <w:rFonts w:ascii="Simsun" w:hAnsi="Simsun"/>
          <w:color w:val="333333"/>
          <w:sz w:val="21"/>
          <w:szCs w:val="21"/>
        </w:rPr>
        <w:t>全体师生进行学术活动时不得违反下列学术道德规范：</w:t>
      </w:r>
    </w:p>
    <w:p w:rsidR="00943145" w:rsidRDefault="00943145" w:rsidP="00943145">
      <w:pPr>
        <w:pStyle w:val="a3"/>
        <w:shd w:val="clear" w:color="auto" w:fill="FFFFFF"/>
        <w:spacing w:after="75" w:afterAutospacing="0" w:line="360" w:lineRule="atLeast"/>
        <w:rPr>
          <w:rFonts w:ascii="Simsun" w:hAnsi="Simsun"/>
          <w:color w:val="333333"/>
          <w:sz w:val="21"/>
          <w:szCs w:val="21"/>
        </w:rPr>
      </w:pPr>
      <w:r>
        <w:rPr>
          <w:rFonts w:ascii="Simsun" w:hAnsi="Simsun"/>
          <w:color w:val="333333"/>
          <w:sz w:val="21"/>
          <w:szCs w:val="21"/>
        </w:rPr>
        <w:t>1</w:t>
      </w:r>
      <w:r>
        <w:rPr>
          <w:rFonts w:ascii="Simsun" w:hAnsi="Simsun"/>
          <w:color w:val="333333"/>
          <w:sz w:val="21"/>
          <w:szCs w:val="21"/>
        </w:rPr>
        <w:t>．捏造、篡改自己或他人的研究成果、实验数据或引用的资料。</w:t>
      </w:r>
    </w:p>
    <w:p w:rsidR="00943145" w:rsidRDefault="00943145" w:rsidP="00943145">
      <w:pPr>
        <w:pStyle w:val="a3"/>
        <w:shd w:val="clear" w:color="auto" w:fill="FFFFFF"/>
        <w:spacing w:after="75" w:afterAutospacing="0" w:line="360" w:lineRule="atLeast"/>
        <w:rPr>
          <w:rFonts w:ascii="Simsun" w:hAnsi="Simsun"/>
          <w:color w:val="333333"/>
          <w:sz w:val="21"/>
          <w:szCs w:val="21"/>
        </w:rPr>
      </w:pPr>
      <w:r>
        <w:rPr>
          <w:rFonts w:ascii="Simsun" w:hAnsi="Simsun"/>
          <w:color w:val="333333"/>
          <w:sz w:val="21"/>
          <w:szCs w:val="21"/>
        </w:rPr>
        <w:t>2</w:t>
      </w:r>
      <w:r>
        <w:rPr>
          <w:rFonts w:ascii="Simsun" w:hAnsi="Simsun"/>
          <w:color w:val="333333"/>
          <w:sz w:val="21"/>
          <w:szCs w:val="21"/>
        </w:rPr>
        <w:t>．抄袭、剽窃他人的研究成果。</w:t>
      </w:r>
    </w:p>
    <w:p w:rsidR="00943145" w:rsidRDefault="00943145" w:rsidP="00943145">
      <w:pPr>
        <w:pStyle w:val="a3"/>
        <w:shd w:val="clear" w:color="auto" w:fill="FFFFFF"/>
        <w:spacing w:after="75" w:afterAutospacing="0" w:line="360" w:lineRule="atLeast"/>
        <w:rPr>
          <w:rFonts w:ascii="Simsun" w:hAnsi="Simsun"/>
          <w:color w:val="333333"/>
          <w:sz w:val="21"/>
          <w:szCs w:val="21"/>
        </w:rPr>
      </w:pPr>
      <w:r>
        <w:rPr>
          <w:rFonts w:ascii="Simsun" w:hAnsi="Simsun"/>
          <w:color w:val="333333"/>
          <w:sz w:val="21"/>
          <w:szCs w:val="21"/>
        </w:rPr>
        <w:t>3</w:t>
      </w:r>
      <w:r>
        <w:rPr>
          <w:rFonts w:ascii="Simsun" w:hAnsi="Simsun"/>
          <w:color w:val="333333"/>
          <w:sz w:val="21"/>
          <w:szCs w:val="21"/>
        </w:rPr>
        <w:t>．重复发表并计算自己的研究成果。</w:t>
      </w:r>
    </w:p>
    <w:p w:rsidR="00943145" w:rsidRDefault="00943145" w:rsidP="00943145">
      <w:pPr>
        <w:pStyle w:val="a3"/>
        <w:shd w:val="clear" w:color="auto" w:fill="FFFFFF"/>
        <w:spacing w:after="75" w:afterAutospacing="0" w:line="360" w:lineRule="atLeast"/>
        <w:rPr>
          <w:rFonts w:ascii="Simsun" w:hAnsi="Simsun"/>
          <w:color w:val="333333"/>
          <w:sz w:val="21"/>
          <w:szCs w:val="21"/>
        </w:rPr>
      </w:pPr>
      <w:r>
        <w:rPr>
          <w:rFonts w:ascii="Simsun" w:hAnsi="Simsun"/>
          <w:color w:val="333333"/>
          <w:sz w:val="21"/>
          <w:szCs w:val="21"/>
        </w:rPr>
        <w:t>4</w:t>
      </w:r>
      <w:r>
        <w:rPr>
          <w:rFonts w:ascii="Simsun" w:hAnsi="Simsun"/>
          <w:color w:val="333333"/>
          <w:sz w:val="21"/>
          <w:szCs w:val="21"/>
        </w:rPr>
        <w:t>．在填写个人学术情况报表时，</w:t>
      </w:r>
      <w:proofErr w:type="gramStart"/>
      <w:r>
        <w:rPr>
          <w:rFonts w:ascii="Simsun" w:hAnsi="Simsun"/>
          <w:color w:val="333333"/>
          <w:sz w:val="21"/>
          <w:szCs w:val="21"/>
        </w:rPr>
        <w:t>不</w:t>
      </w:r>
      <w:proofErr w:type="gramEnd"/>
      <w:r>
        <w:rPr>
          <w:rFonts w:ascii="Simsun" w:hAnsi="Simsun"/>
          <w:color w:val="333333"/>
          <w:sz w:val="21"/>
          <w:szCs w:val="21"/>
        </w:rPr>
        <w:t>如实报告学术经历、学术成果，伪造专家鉴定、证书及其他学术能力证明材料。</w:t>
      </w:r>
    </w:p>
    <w:p w:rsidR="00943145" w:rsidRDefault="00943145" w:rsidP="00943145">
      <w:pPr>
        <w:pStyle w:val="a3"/>
        <w:shd w:val="clear" w:color="auto" w:fill="FFFFFF"/>
        <w:spacing w:after="75" w:afterAutospacing="0" w:line="360" w:lineRule="atLeast"/>
        <w:rPr>
          <w:rFonts w:ascii="Simsun" w:hAnsi="Simsun"/>
          <w:color w:val="333333"/>
          <w:sz w:val="21"/>
          <w:szCs w:val="21"/>
        </w:rPr>
      </w:pPr>
      <w:r>
        <w:rPr>
          <w:rFonts w:ascii="Simsun" w:hAnsi="Simsun"/>
          <w:color w:val="333333"/>
          <w:sz w:val="21"/>
          <w:szCs w:val="21"/>
        </w:rPr>
        <w:t>5</w:t>
      </w:r>
      <w:r>
        <w:rPr>
          <w:rFonts w:ascii="Simsun" w:hAnsi="Simsun"/>
          <w:color w:val="333333"/>
          <w:sz w:val="21"/>
          <w:szCs w:val="21"/>
        </w:rPr>
        <w:t>．利用职务便利或学术地位、学术评议评审，为个人或单位谋取不当利益。</w:t>
      </w:r>
    </w:p>
    <w:p w:rsidR="00943145" w:rsidRDefault="00943145" w:rsidP="00943145">
      <w:pPr>
        <w:pStyle w:val="a3"/>
        <w:shd w:val="clear" w:color="auto" w:fill="FFFFFF"/>
        <w:spacing w:after="75" w:afterAutospacing="0" w:line="360" w:lineRule="atLeast"/>
        <w:rPr>
          <w:rFonts w:ascii="Simsun" w:hAnsi="Simsun"/>
          <w:color w:val="333333"/>
          <w:sz w:val="21"/>
          <w:szCs w:val="21"/>
        </w:rPr>
      </w:pPr>
      <w:r>
        <w:rPr>
          <w:rFonts w:ascii="Simsun" w:hAnsi="Simsun"/>
          <w:color w:val="333333"/>
          <w:sz w:val="21"/>
          <w:szCs w:val="21"/>
        </w:rPr>
        <w:lastRenderedPageBreak/>
        <w:t>6</w:t>
      </w:r>
      <w:r>
        <w:rPr>
          <w:rFonts w:ascii="Simsun" w:hAnsi="Simsun"/>
          <w:color w:val="333333"/>
          <w:sz w:val="21"/>
          <w:szCs w:val="21"/>
        </w:rPr>
        <w:t>．在未实际参加的研究成果</w:t>
      </w:r>
      <w:proofErr w:type="gramStart"/>
      <w:r>
        <w:rPr>
          <w:rFonts w:ascii="Simsun" w:hAnsi="Simsun"/>
          <w:color w:val="333333"/>
          <w:sz w:val="21"/>
          <w:szCs w:val="21"/>
        </w:rPr>
        <w:t>中署</w:t>
      </w:r>
      <w:proofErr w:type="gramEnd"/>
      <w:r>
        <w:rPr>
          <w:rFonts w:ascii="Simsun" w:hAnsi="Simsun"/>
          <w:color w:val="333333"/>
          <w:sz w:val="21"/>
          <w:szCs w:val="21"/>
        </w:rPr>
        <w:t>名。</w:t>
      </w:r>
    </w:p>
    <w:p w:rsidR="00943145" w:rsidRDefault="00943145" w:rsidP="00943145">
      <w:pPr>
        <w:pStyle w:val="a3"/>
        <w:shd w:val="clear" w:color="auto" w:fill="FFFFFF"/>
        <w:spacing w:after="75" w:afterAutospacing="0" w:line="360" w:lineRule="atLeast"/>
        <w:rPr>
          <w:rFonts w:ascii="Simsun" w:hAnsi="Simsun"/>
          <w:color w:val="333333"/>
          <w:sz w:val="21"/>
          <w:szCs w:val="21"/>
        </w:rPr>
      </w:pPr>
      <w:r>
        <w:rPr>
          <w:rFonts w:ascii="Simsun" w:hAnsi="Simsun"/>
          <w:color w:val="333333"/>
          <w:sz w:val="21"/>
          <w:szCs w:val="21"/>
        </w:rPr>
        <w:t>7</w:t>
      </w:r>
      <w:r>
        <w:rPr>
          <w:rFonts w:ascii="Simsun" w:hAnsi="Simsun"/>
          <w:color w:val="333333"/>
          <w:sz w:val="21"/>
          <w:szCs w:val="21"/>
        </w:rPr>
        <w:t>．违反国家有关保密的法律、法规或学校有关保密的规定，权力将保密学术事项对外泄露。</w:t>
      </w:r>
    </w:p>
    <w:p w:rsidR="00943145" w:rsidRDefault="00943145" w:rsidP="00943145">
      <w:pPr>
        <w:pStyle w:val="a3"/>
        <w:shd w:val="clear" w:color="auto" w:fill="FFFFFF"/>
        <w:spacing w:after="75" w:afterAutospacing="0" w:line="360" w:lineRule="atLeast"/>
        <w:rPr>
          <w:rFonts w:ascii="Simsun" w:hAnsi="Simsun"/>
          <w:color w:val="333333"/>
          <w:sz w:val="21"/>
          <w:szCs w:val="21"/>
        </w:rPr>
      </w:pPr>
      <w:r>
        <w:rPr>
          <w:rFonts w:ascii="Simsun" w:hAnsi="Simsun"/>
          <w:color w:val="333333"/>
          <w:sz w:val="21"/>
          <w:szCs w:val="21"/>
        </w:rPr>
        <w:t>8</w:t>
      </w:r>
      <w:r>
        <w:rPr>
          <w:rFonts w:ascii="Simsun" w:hAnsi="Simsun"/>
          <w:color w:val="333333"/>
          <w:sz w:val="21"/>
          <w:szCs w:val="21"/>
        </w:rPr>
        <w:t>．恶意诋毁、歪曲他人的学术思想和成果；对正常的学术批评采取报复行为。</w:t>
      </w:r>
    </w:p>
    <w:p w:rsidR="00943145" w:rsidRDefault="00943145" w:rsidP="00943145">
      <w:pPr>
        <w:pStyle w:val="a3"/>
        <w:shd w:val="clear" w:color="auto" w:fill="FFFFFF"/>
        <w:spacing w:after="75" w:afterAutospacing="0" w:line="360" w:lineRule="atLeast"/>
        <w:rPr>
          <w:rFonts w:ascii="Simsun" w:hAnsi="Simsun"/>
          <w:color w:val="333333"/>
          <w:sz w:val="21"/>
          <w:szCs w:val="21"/>
        </w:rPr>
      </w:pPr>
      <w:r>
        <w:rPr>
          <w:rFonts w:ascii="Simsun" w:hAnsi="Simsun"/>
          <w:color w:val="333333"/>
          <w:sz w:val="21"/>
          <w:szCs w:val="21"/>
        </w:rPr>
        <w:t>9</w:t>
      </w:r>
      <w:r>
        <w:rPr>
          <w:rFonts w:ascii="Simsun" w:hAnsi="Simsun"/>
          <w:color w:val="333333"/>
          <w:sz w:val="21"/>
          <w:szCs w:val="21"/>
        </w:rPr>
        <w:t>．其他违背学术界公认的学术道德规范的行为。</w:t>
      </w:r>
    </w:p>
    <w:p w:rsidR="00943145" w:rsidRDefault="00943145" w:rsidP="00943145">
      <w:pPr>
        <w:pStyle w:val="a3"/>
        <w:shd w:val="clear" w:color="auto" w:fill="FFFFFF"/>
        <w:spacing w:after="75" w:afterAutospacing="0" w:line="360" w:lineRule="atLeast"/>
        <w:rPr>
          <w:rFonts w:ascii="Simsun" w:hAnsi="Simsun"/>
          <w:color w:val="333333"/>
          <w:sz w:val="21"/>
          <w:szCs w:val="21"/>
        </w:rPr>
      </w:pPr>
      <w:r>
        <w:rPr>
          <w:rFonts w:ascii="Simsun" w:hAnsi="Simsun"/>
          <w:color w:val="333333"/>
          <w:sz w:val="21"/>
          <w:szCs w:val="21"/>
        </w:rPr>
        <w:t xml:space="preserve">   </w:t>
      </w:r>
      <w:r>
        <w:rPr>
          <w:rFonts w:ascii="Simsun" w:hAnsi="Simsun"/>
          <w:color w:val="333333"/>
          <w:sz w:val="21"/>
          <w:szCs w:val="21"/>
        </w:rPr>
        <w:t>四、学风建设的组织领导</w:t>
      </w:r>
    </w:p>
    <w:p w:rsidR="00943145" w:rsidRDefault="00943145" w:rsidP="00943145">
      <w:pPr>
        <w:pStyle w:val="a3"/>
        <w:shd w:val="clear" w:color="auto" w:fill="FFFFFF"/>
        <w:spacing w:after="75" w:afterAutospacing="0" w:line="360" w:lineRule="atLeast"/>
        <w:rPr>
          <w:rFonts w:ascii="Simsun" w:hAnsi="Simsun"/>
          <w:color w:val="333333"/>
          <w:sz w:val="21"/>
          <w:szCs w:val="21"/>
        </w:rPr>
      </w:pPr>
      <w:r>
        <w:rPr>
          <w:rFonts w:ascii="Simsun" w:hAnsi="Simsun"/>
          <w:color w:val="333333"/>
          <w:sz w:val="21"/>
          <w:szCs w:val="21"/>
        </w:rPr>
        <w:t>（一）成立校院两级学风建设工作领导小组</w:t>
      </w:r>
    </w:p>
    <w:p w:rsidR="00943145" w:rsidRDefault="00943145" w:rsidP="00943145">
      <w:pPr>
        <w:pStyle w:val="a3"/>
        <w:shd w:val="clear" w:color="auto" w:fill="FFFFFF"/>
        <w:spacing w:after="75" w:afterAutospacing="0" w:line="360" w:lineRule="atLeast"/>
        <w:rPr>
          <w:rFonts w:ascii="Simsun" w:hAnsi="Simsun"/>
          <w:color w:val="333333"/>
          <w:sz w:val="21"/>
          <w:szCs w:val="21"/>
        </w:rPr>
      </w:pPr>
      <w:r>
        <w:rPr>
          <w:rFonts w:ascii="Simsun" w:hAnsi="Simsun"/>
          <w:color w:val="333333"/>
          <w:sz w:val="21"/>
          <w:szCs w:val="21"/>
        </w:rPr>
        <w:t>1.</w:t>
      </w:r>
      <w:r>
        <w:rPr>
          <w:rFonts w:ascii="Simsun" w:hAnsi="Simsun"/>
          <w:color w:val="333333"/>
          <w:sz w:val="21"/>
          <w:szCs w:val="21"/>
        </w:rPr>
        <w:t>校级工作领导小组由学校领导担任组长，以相关部门主要领导为成员。</w:t>
      </w:r>
    </w:p>
    <w:p w:rsidR="00943145" w:rsidRDefault="00943145" w:rsidP="00943145">
      <w:pPr>
        <w:pStyle w:val="a3"/>
        <w:shd w:val="clear" w:color="auto" w:fill="FFFFFF"/>
        <w:spacing w:after="75" w:afterAutospacing="0" w:line="360" w:lineRule="atLeast"/>
        <w:rPr>
          <w:rFonts w:ascii="Simsun" w:hAnsi="Simsun"/>
          <w:color w:val="333333"/>
          <w:sz w:val="21"/>
          <w:szCs w:val="21"/>
        </w:rPr>
      </w:pPr>
      <w:r>
        <w:rPr>
          <w:rFonts w:ascii="Simsun" w:hAnsi="Simsun"/>
          <w:color w:val="333333"/>
          <w:sz w:val="21"/>
          <w:szCs w:val="21"/>
        </w:rPr>
        <w:t>2.</w:t>
      </w:r>
      <w:r>
        <w:rPr>
          <w:rFonts w:ascii="Simsun" w:hAnsi="Simsun"/>
          <w:color w:val="333333"/>
          <w:sz w:val="21"/>
          <w:szCs w:val="21"/>
        </w:rPr>
        <w:t>院系成立以主要负责人为组长的学风建设工作领导小组。</w:t>
      </w:r>
    </w:p>
    <w:p w:rsidR="00943145" w:rsidRDefault="00943145" w:rsidP="00943145">
      <w:pPr>
        <w:pStyle w:val="a3"/>
        <w:shd w:val="clear" w:color="auto" w:fill="FFFFFF"/>
        <w:spacing w:after="75" w:afterAutospacing="0" w:line="360" w:lineRule="atLeast"/>
        <w:rPr>
          <w:rFonts w:ascii="Simsun" w:hAnsi="Simsun"/>
          <w:color w:val="333333"/>
          <w:sz w:val="21"/>
          <w:szCs w:val="21"/>
        </w:rPr>
      </w:pPr>
      <w:r>
        <w:rPr>
          <w:rFonts w:ascii="Simsun" w:hAnsi="Simsun"/>
          <w:color w:val="333333"/>
          <w:sz w:val="21"/>
          <w:szCs w:val="21"/>
        </w:rPr>
        <w:t>（二）学生工作处、教务处、科研处等作为主抓学风建设的职能部门要做好部署、检查、指导和服务工作。</w:t>
      </w:r>
    </w:p>
    <w:p w:rsidR="00943145" w:rsidRDefault="00943145" w:rsidP="00943145">
      <w:pPr>
        <w:pStyle w:val="a3"/>
        <w:shd w:val="clear" w:color="auto" w:fill="FFFFFF"/>
        <w:spacing w:after="75" w:afterAutospacing="0" w:line="360" w:lineRule="atLeast"/>
        <w:rPr>
          <w:rFonts w:ascii="Simsun" w:hAnsi="Simsun"/>
          <w:color w:val="333333"/>
          <w:sz w:val="21"/>
          <w:szCs w:val="21"/>
        </w:rPr>
      </w:pPr>
      <w:r>
        <w:rPr>
          <w:rFonts w:ascii="Simsun" w:hAnsi="Simsun"/>
          <w:color w:val="333333"/>
          <w:sz w:val="21"/>
          <w:szCs w:val="21"/>
        </w:rPr>
        <w:t>（三）各院系要把学风建设纳入本院工作的重要日程，党政一把手要亲自抓，分别制定本院学风建设的具体方案，辅导员要全程参与并指导班级的学风建设。</w:t>
      </w:r>
    </w:p>
    <w:p w:rsidR="00943145" w:rsidRDefault="00943145" w:rsidP="00943145">
      <w:pPr>
        <w:pStyle w:val="a3"/>
        <w:shd w:val="clear" w:color="auto" w:fill="FFFFFF"/>
        <w:spacing w:after="75" w:afterAutospacing="0" w:line="360" w:lineRule="atLeast"/>
        <w:rPr>
          <w:rFonts w:ascii="Simsun" w:hAnsi="Simsun"/>
          <w:color w:val="333333"/>
          <w:sz w:val="21"/>
          <w:szCs w:val="21"/>
        </w:rPr>
      </w:pPr>
      <w:r>
        <w:rPr>
          <w:rFonts w:ascii="Simsun" w:hAnsi="Simsun"/>
          <w:color w:val="333333"/>
          <w:sz w:val="21"/>
          <w:szCs w:val="21"/>
        </w:rPr>
        <w:t>（四）校团委要组织和指导学生会、社团等组织积极开展生动活泼、具有特色的校风、学风建设活动。</w:t>
      </w:r>
    </w:p>
    <w:p w:rsidR="00943145" w:rsidRDefault="00943145" w:rsidP="00943145">
      <w:pPr>
        <w:pStyle w:val="a3"/>
        <w:shd w:val="clear" w:color="auto" w:fill="FFFFFF"/>
        <w:spacing w:after="75" w:afterAutospacing="0" w:line="360" w:lineRule="atLeast"/>
        <w:rPr>
          <w:rFonts w:ascii="Simsun" w:hAnsi="Simsun"/>
          <w:color w:val="333333"/>
          <w:sz w:val="21"/>
          <w:szCs w:val="21"/>
        </w:rPr>
      </w:pPr>
      <w:r>
        <w:rPr>
          <w:rFonts w:ascii="Simsun" w:hAnsi="Simsun"/>
          <w:color w:val="333333"/>
          <w:sz w:val="21"/>
          <w:szCs w:val="21"/>
        </w:rPr>
        <w:t>（五）宣传部要做好活动氛围的营造。</w:t>
      </w:r>
    </w:p>
    <w:p w:rsidR="00943145" w:rsidRDefault="00943145" w:rsidP="00943145">
      <w:pPr>
        <w:pStyle w:val="a3"/>
        <w:shd w:val="clear" w:color="auto" w:fill="FFFFFF"/>
        <w:spacing w:after="75" w:afterAutospacing="0" w:line="360" w:lineRule="atLeast"/>
        <w:rPr>
          <w:rFonts w:ascii="Simsun" w:hAnsi="Simsun"/>
          <w:color w:val="333333"/>
          <w:sz w:val="21"/>
          <w:szCs w:val="21"/>
        </w:rPr>
      </w:pPr>
      <w:r>
        <w:rPr>
          <w:rFonts w:ascii="Simsun" w:hAnsi="Simsun"/>
          <w:color w:val="333333"/>
          <w:sz w:val="21"/>
          <w:szCs w:val="21"/>
        </w:rPr>
        <w:t>  </w:t>
      </w:r>
      <w:r>
        <w:rPr>
          <w:rFonts w:ascii="Simsun" w:hAnsi="Simsun"/>
          <w:color w:val="333333"/>
          <w:sz w:val="21"/>
          <w:szCs w:val="21"/>
        </w:rPr>
        <w:t>五、学风建设的实施要求</w:t>
      </w:r>
    </w:p>
    <w:p w:rsidR="00943145" w:rsidRDefault="00943145" w:rsidP="00943145">
      <w:pPr>
        <w:pStyle w:val="a3"/>
        <w:shd w:val="clear" w:color="auto" w:fill="FFFFFF"/>
        <w:spacing w:after="75" w:afterAutospacing="0" w:line="360" w:lineRule="atLeast"/>
        <w:rPr>
          <w:rFonts w:ascii="Simsun" w:hAnsi="Simsun"/>
          <w:color w:val="333333"/>
          <w:sz w:val="21"/>
          <w:szCs w:val="21"/>
        </w:rPr>
      </w:pPr>
      <w:r>
        <w:rPr>
          <w:rFonts w:ascii="Simsun" w:hAnsi="Simsun"/>
          <w:color w:val="333333"/>
          <w:sz w:val="21"/>
          <w:szCs w:val="21"/>
        </w:rPr>
        <w:t>（一）统一思想，高度重视。全体师生必须统一思想，牢固树立</w:t>
      </w:r>
      <w:r>
        <w:rPr>
          <w:rFonts w:ascii="Simsun" w:hAnsi="Simsun"/>
          <w:color w:val="333333"/>
          <w:sz w:val="21"/>
          <w:szCs w:val="21"/>
        </w:rPr>
        <w:t>“</w:t>
      </w:r>
      <w:r>
        <w:rPr>
          <w:rFonts w:ascii="Simsun" w:hAnsi="Simsun"/>
          <w:color w:val="333333"/>
          <w:sz w:val="21"/>
          <w:szCs w:val="21"/>
        </w:rPr>
        <w:t>以生为本</w:t>
      </w:r>
      <w:r>
        <w:rPr>
          <w:rFonts w:ascii="Simsun" w:hAnsi="Simsun"/>
          <w:color w:val="333333"/>
          <w:sz w:val="21"/>
          <w:szCs w:val="21"/>
        </w:rPr>
        <w:t>”</w:t>
      </w:r>
      <w:r>
        <w:rPr>
          <w:rFonts w:ascii="Simsun" w:hAnsi="Simsun"/>
          <w:color w:val="333333"/>
          <w:sz w:val="21"/>
          <w:szCs w:val="21"/>
        </w:rPr>
        <w:t>的理念，牢固确立教师在办学中的主导地位，把教风学风建设同质量提升密切结合起来，同日常工作挂钩，以积极的态度，满腔的热情投入到活动中去。各学院、各部门要高度重视，积极参与，以教风带动学风，以管理促进学风，以服务影响学风，以环境培育学风，齐抓共管，形成合力，确保实效。</w:t>
      </w:r>
    </w:p>
    <w:p w:rsidR="00943145" w:rsidRDefault="00943145" w:rsidP="00943145">
      <w:pPr>
        <w:pStyle w:val="a3"/>
        <w:shd w:val="clear" w:color="auto" w:fill="FFFFFF"/>
        <w:spacing w:after="75" w:afterAutospacing="0" w:line="360" w:lineRule="atLeast"/>
        <w:rPr>
          <w:rFonts w:ascii="Simsun" w:hAnsi="Simsun"/>
          <w:color w:val="333333"/>
          <w:sz w:val="21"/>
          <w:szCs w:val="21"/>
        </w:rPr>
      </w:pPr>
      <w:r>
        <w:rPr>
          <w:rFonts w:ascii="Simsun" w:hAnsi="Simsun"/>
          <w:color w:val="333333"/>
          <w:sz w:val="21"/>
          <w:szCs w:val="21"/>
        </w:rPr>
        <w:t>（二）加强宣传，营造氛围。充分利用网络、宣板栏、黑板报等阵地，以及开设</w:t>
      </w:r>
      <w:r>
        <w:rPr>
          <w:rFonts w:ascii="Simsun" w:hAnsi="Simsun"/>
          <w:color w:val="333333"/>
          <w:sz w:val="21"/>
          <w:szCs w:val="21"/>
        </w:rPr>
        <w:t>“</w:t>
      </w:r>
      <w:r>
        <w:rPr>
          <w:rFonts w:ascii="Simsun" w:hAnsi="Simsun"/>
          <w:color w:val="333333"/>
          <w:sz w:val="21"/>
          <w:szCs w:val="21"/>
        </w:rPr>
        <w:t>教风和学风建设</w:t>
      </w:r>
      <w:r>
        <w:rPr>
          <w:rFonts w:ascii="Simsun" w:hAnsi="Simsun"/>
          <w:color w:val="333333"/>
          <w:sz w:val="21"/>
          <w:szCs w:val="21"/>
        </w:rPr>
        <w:t>”</w:t>
      </w:r>
      <w:r>
        <w:rPr>
          <w:rFonts w:ascii="Simsun" w:hAnsi="Simsun"/>
          <w:color w:val="333333"/>
          <w:sz w:val="21"/>
          <w:szCs w:val="21"/>
        </w:rPr>
        <w:t>专栏等，加强教风和学风建设的信息交流与展示力度，宣传</w:t>
      </w:r>
      <w:r>
        <w:rPr>
          <w:rFonts w:ascii="Simsun" w:hAnsi="Simsun"/>
          <w:color w:val="333333"/>
          <w:sz w:val="21"/>
          <w:szCs w:val="21"/>
        </w:rPr>
        <w:t>“</w:t>
      </w:r>
      <w:r>
        <w:rPr>
          <w:rFonts w:ascii="Simsun" w:hAnsi="Simsun"/>
          <w:color w:val="333333"/>
          <w:sz w:val="21"/>
          <w:szCs w:val="21"/>
        </w:rPr>
        <w:t>教风和学风</w:t>
      </w:r>
      <w:r>
        <w:rPr>
          <w:rFonts w:ascii="Simsun" w:hAnsi="Simsun"/>
          <w:color w:val="333333"/>
          <w:sz w:val="21"/>
          <w:szCs w:val="21"/>
        </w:rPr>
        <w:t>”</w:t>
      </w:r>
      <w:r>
        <w:rPr>
          <w:rFonts w:ascii="Simsun" w:hAnsi="Simsun"/>
          <w:color w:val="333333"/>
          <w:sz w:val="21"/>
          <w:szCs w:val="21"/>
        </w:rPr>
        <w:t>建设的重要意义，报道活动中的先进典型和先进事迹，充分发挥先进典型的示范作用，把活动不断引向深入，营造良好的氛围。</w:t>
      </w:r>
    </w:p>
    <w:p w:rsidR="00943145" w:rsidRDefault="00943145" w:rsidP="00943145">
      <w:pPr>
        <w:pStyle w:val="a3"/>
        <w:shd w:val="clear" w:color="auto" w:fill="FFFFFF"/>
        <w:spacing w:after="75" w:afterAutospacing="0" w:line="360" w:lineRule="atLeast"/>
        <w:rPr>
          <w:rFonts w:ascii="Simsun" w:hAnsi="Simsun"/>
          <w:color w:val="333333"/>
          <w:sz w:val="21"/>
          <w:szCs w:val="21"/>
        </w:rPr>
      </w:pPr>
      <w:r>
        <w:rPr>
          <w:rFonts w:ascii="Simsun" w:hAnsi="Simsun"/>
          <w:color w:val="333333"/>
          <w:sz w:val="21"/>
          <w:szCs w:val="21"/>
        </w:rPr>
        <w:lastRenderedPageBreak/>
        <w:t>（三）狠抓落实，扎实推进。结合实际，查找出教风、学风建设中存在的突出问题、重点问题，切实抓住问题的实质，找准问题产生的根源，制定有效对策，突出重点，狠抓落实，扎实推进教风和学风建设，使学校的教育教学质量和学生的学习效果有明显的提升。</w:t>
      </w:r>
    </w:p>
    <w:p w:rsidR="00943145" w:rsidRDefault="00943145" w:rsidP="00943145">
      <w:pPr>
        <w:pStyle w:val="a3"/>
        <w:shd w:val="clear" w:color="auto" w:fill="FFFFFF"/>
        <w:spacing w:after="75" w:afterAutospacing="0" w:line="360" w:lineRule="atLeast"/>
        <w:rPr>
          <w:rFonts w:ascii="Simsun" w:hAnsi="Simsun"/>
          <w:color w:val="333333"/>
          <w:sz w:val="21"/>
          <w:szCs w:val="21"/>
        </w:rPr>
      </w:pPr>
      <w:r>
        <w:rPr>
          <w:rFonts w:ascii="Simsun" w:hAnsi="Simsun"/>
          <w:color w:val="333333"/>
          <w:sz w:val="21"/>
          <w:szCs w:val="21"/>
        </w:rPr>
        <w:t>（四）常抓不懈，形成长效。学风建设是个长期的系统工程，要常抓不懈，形成长效机制。把学风建设作为各项工作评估体系中的重要内容，加强对活动的指导、监督和检查，促进各项工作的全面持久落实。</w:t>
      </w:r>
    </w:p>
    <w:p w:rsidR="00470C03" w:rsidRPr="00943145" w:rsidRDefault="00470C03"/>
    <w:sectPr w:rsidR="00470C03" w:rsidRPr="0094314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145"/>
    <w:rsid w:val="00470C03"/>
    <w:rsid w:val="009431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3278B8-F354-408A-9116-B29B6EFA7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43145"/>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9431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5009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723</Words>
  <Characters>4124</Characters>
  <Application>Microsoft Office Word</Application>
  <DocSecurity>0</DocSecurity>
  <Lines>34</Lines>
  <Paragraphs>9</Paragraphs>
  <ScaleCrop>false</ScaleCrop>
  <Company/>
  <LinksUpToDate>false</LinksUpToDate>
  <CharactersWithSpaces>4838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2017-10-10T00:40:00Z</dcterms:created>
  <dcterms:modified xsi:type="dcterms:W3CDTF">2017-10-10T00:43:00Z</dcterms:modified>
</cp:coreProperties>
</file>