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EA" w:rsidRPr="00FA40EA" w:rsidRDefault="00BE412F" w:rsidP="00FA40EA">
      <w:pPr>
        <w:ind w:firstLineChars="200" w:firstLine="883"/>
        <w:rPr>
          <w:rFonts w:ascii="宋体" w:eastAsia="宋体" w:hAnsi="宋体"/>
          <w:b/>
          <w:sz w:val="44"/>
          <w:szCs w:val="44"/>
        </w:rPr>
      </w:pPr>
      <w:r w:rsidRPr="00FA40EA">
        <w:rPr>
          <w:rFonts w:ascii="宋体" w:eastAsia="宋体" w:hAnsi="宋体" w:hint="eastAsia"/>
          <w:b/>
          <w:sz w:val="44"/>
          <w:szCs w:val="44"/>
        </w:rPr>
        <w:t>2016</w:t>
      </w:r>
      <w:r w:rsidRPr="00FA40EA">
        <w:rPr>
          <w:rFonts w:ascii="宋体" w:eastAsia="宋体" w:hAnsi="宋体"/>
          <w:b/>
          <w:sz w:val="44"/>
          <w:szCs w:val="44"/>
        </w:rPr>
        <w:t>-2017</w:t>
      </w:r>
      <w:r w:rsidRPr="00FA40EA">
        <w:rPr>
          <w:rFonts w:ascii="宋体" w:eastAsia="宋体" w:hAnsi="宋体" w:hint="eastAsia"/>
          <w:b/>
          <w:sz w:val="44"/>
          <w:szCs w:val="44"/>
        </w:rPr>
        <w:t>年度学风</w:t>
      </w:r>
      <w:r w:rsidRPr="00FA40EA">
        <w:rPr>
          <w:rFonts w:ascii="宋体" w:eastAsia="宋体" w:hAnsi="宋体"/>
          <w:b/>
          <w:sz w:val="44"/>
          <w:szCs w:val="44"/>
        </w:rPr>
        <w:t>建设工作</w:t>
      </w:r>
      <w:r w:rsidRPr="00FA40EA">
        <w:rPr>
          <w:rFonts w:ascii="宋体" w:eastAsia="宋体" w:hAnsi="宋体" w:hint="eastAsia"/>
          <w:b/>
          <w:sz w:val="44"/>
          <w:szCs w:val="44"/>
        </w:rPr>
        <w:t>报告</w:t>
      </w:r>
    </w:p>
    <w:p w:rsidR="00FA40EA" w:rsidRDefault="00FA40EA" w:rsidP="00FA40EA">
      <w:pPr>
        <w:ind w:firstLineChars="150" w:firstLine="482"/>
        <w:rPr>
          <w:rFonts w:ascii="宋体" w:eastAsia="宋体" w:hAnsi="宋体"/>
          <w:b/>
          <w:sz w:val="32"/>
          <w:szCs w:val="32"/>
        </w:rPr>
      </w:pPr>
    </w:p>
    <w:p w:rsidR="00FA2D4C" w:rsidRPr="00FA2D4C" w:rsidRDefault="00FA40EA" w:rsidP="00FA2D4C">
      <w:pPr>
        <w:ind w:firstLineChars="150" w:firstLine="420"/>
        <w:rPr>
          <w:rFonts w:asciiTheme="majorEastAsia" w:eastAsiaTheme="majorEastAsia" w:hAnsiTheme="majorEastAsia"/>
          <w:color w:val="000000"/>
          <w:sz w:val="28"/>
          <w:szCs w:val="28"/>
        </w:rPr>
      </w:pPr>
      <w:r w:rsidRPr="00F10B1B">
        <w:rPr>
          <w:rFonts w:ascii="Simsun" w:hAnsi="Simsun"/>
          <w:color w:val="333333"/>
          <w:sz w:val="28"/>
          <w:szCs w:val="28"/>
        </w:rPr>
        <w:t>为</w:t>
      </w:r>
      <w:r w:rsidR="00FA2D4C">
        <w:rPr>
          <w:rFonts w:ascii="Simsun" w:hAnsi="Simsun" w:hint="eastAsia"/>
          <w:color w:val="333333"/>
          <w:sz w:val="28"/>
          <w:szCs w:val="28"/>
        </w:rPr>
        <w:t>了抵制学术</w:t>
      </w:r>
      <w:r w:rsidR="00FA2D4C">
        <w:rPr>
          <w:rFonts w:ascii="Simsun" w:hAnsi="Simsun"/>
          <w:color w:val="333333"/>
          <w:sz w:val="28"/>
          <w:szCs w:val="28"/>
        </w:rPr>
        <w:t>不端行为</w:t>
      </w:r>
      <w:r w:rsidRPr="00F10B1B">
        <w:rPr>
          <w:rFonts w:ascii="Simsun" w:hAnsi="Simsun"/>
          <w:color w:val="333333"/>
          <w:sz w:val="28"/>
          <w:szCs w:val="28"/>
        </w:rPr>
        <w:t>，</w:t>
      </w:r>
      <w:r w:rsidR="00FA2D4C">
        <w:rPr>
          <w:rFonts w:ascii="Simsun" w:hAnsi="Simsun" w:hint="eastAsia"/>
          <w:color w:val="333333"/>
          <w:sz w:val="28"/>
          <w:szCs w:val="28"/>
        </w:rPr>
        <w:t>加强学术</w:t>
      </w:r>
      <w:r w:rsidR="00FA2D4C">
        <w:rPr>
          <w:rFonts w:ascii="Simsun" w:hAnsi="Simsun"/>
          <w:color w:val="333333"/>
          <w:sz w:val="28"/>
          <w:szCs w:val="28"/>
        </w:rPr>
        <w:t>诚信、学风建设，</w:t>
      </w:r>
      <w:r w:rsidRPr="00F10B1B">
        <w:rPr>
          <w:rFonts w:ascii="Simsun" w:hAnsi="Simsun"/>
          <w:color w:val="333333"/>
          <w:sz w:val="28"/>
          <w:szCs w:val="28"/>
        </w:rPr>
        <w:t>维护学术道德，规范学术行为，严明学术纪律，</w:t>
      </w:r>
      <w:r w:rsidR="00FA2D4C">
        <w:rPr>
          <w:rFonts w:ascii="Simsun" w:hAnsi="Simsun" w:hint="eastAsia"/>
          <w:color w:val="333333"/>
          <w:sz w:val="28"/>
          <w:szCs w:val="28"/>
        </w:rPr>
        <w:t>进一步</w:t>
      </w:r>
      <w:r w:rsidR="00FA2D4C">
        <w:rPr>
          <w:rFonts w:ascii="Simsun" w:hAnsi="Simsun"/>
          <w:color w:val="333333"/>
          <w:sz w:val="28"/>
          <w:szCs w:val="28"/>
        </w:rPr>
        <w:t>贯彻</w:t>
      </w:r>
      <w:r w:rsidR="00FA2D4C" w:rsidRPr="00FA2D4C">
        <w:rPr>
          <w:rFonts w:ascii="Simsun" w:hAnsi="Simsun" w:hint="eastAsia"/>
          <w:color w:val="333333"/>
          <w:sz w:val="28"/>
          <w:szCs w:val="28"/>
        </w:rPr>
        <w:t>落实习近平总书记在全国高校思想政治工作会议讲话精神的重要措施</w:t>
      </w:r>
      <w:r w:rsidR="00FA2D4C">
        <w:rPr>
          <w:rFonts w:ascii="Simsun" w:hAnsi="Simsun" w:hint="eastAsia"/>
          <w:color w:val="333333"/>
          <w:sz w:val="28"/>
          <w:szCs w:val="28"/>
        </w:rPr>
        <w:t>。我校制定</w:t>
      </w:r>
      <w:r w:rsidR="00FA2D4C">
        <w:rPr>
          <w:rFonts w:ascii="Simsun" w:hAnsi="Simsun"/>
          <w:color w:val="333333"/>
          <w:sz w:val="28"/>
          <w:szCs w:val="28"/>
        </w:rPr>
        <w:t>了《</w:t>
      </w:r>
      <w:r w:rsidR="00FA2D4C" w:rsidRPr="005B3FCC">
        <w:rPr>
          <w:rFonts w:asciiTheme="majorEastAsia" w:eastAsiaTheme="majorEastAsia" w:hAnsiTheme="majorEastAsia" w:hint="eastAsia"/>
          <w:color w:val="000000"/>
          <w:sz w:val="28"/>
          <w:szCs w:val="28"/>
        </w:rPr>
        <w:t>学术规范制度</w:t>
      </w:r>
      <w:r w:rsidR="00FA2D4C">
        <w:rPr>
          <w:rFonts w:ascii="Simsun" w:hAnsi="Simsun"/>
          <w:color w:val="333333"/>
          <w:sz w:val="28"/>
          <w:szCs w:val="28"/>
        </w:rPr>
        <w:t>》</w:t>
      </w:r>
      <w:r w:rsidR="00FA2D4C">
        <w:rPr>
          <w:rFonts w:ascii="Simsun" w:hAnsi="Simsun" w:hint="eastAsia"/>
          <w:color w:val="333333"/>
          <w:sz w:val="28"/>
          <w:szCs w:val="28"/>
        </w:rPr>
        <w:t>、</w:t>
      </w:r>
      <w:r w:rsidR="00FA2D4C">
        <w:rPr>
          <w:rFonts w:ascii="Simsun" w:hAnsi="Simsun"/>
          <w:color w:val="333333"/>
          <w:sz w:val="28"/>
          <w:szCs w:val="28"/>
        </w:rPr>
        <w:t>《</w:t>
      </w:r>
      <w:r w:rsidR="00FA2D4C" w:rsidRPr="00FA2D4C">
        <w:rPr>
          <w:rFonts w:asciiTheme="majorEastAsia" w:eastAsiaTheme="majorEastAsia" w:hAnsiTheme="majorEastAsia" w:hint="eastAsia"/>
          <w:color w:val="000000"/>
          <w:sz w:val="28"/>
          <w:szCs w:val="28"/>
        </w:rPr>
        <w:t>学术不端行为查处机制</w:t>
      </w:r>
      <w:r w:rsidR="00FA2D4C">
        <w:rPr>
          <w:rFonts w:ascii="Simsun" w:hAnsi="Simsun"/>
          <w:color w:val="333333"/>
          <w:sz w:val="28"/>
          <w:szCs w:val="28"/>
        </w:rPr>
        <w:t>》</w:t>
      </w:r>
      <w:r w:rsidR="00FA2D4C">
        <w:rPr>
          <w:rFonts w:ascii="Simsun" w:hAnsi="Simsun" w:hint="eastAsia"/>
          <w:color w:val="333333"/>
          <w:sz w:val="28"/>
          <w:szCs w:val="28"/>
        </w:rPr>
        <w:t>的</w:t>
      </w:r>
      <w:r w:rsidR="00FA2D4C">
        <w:rPr>
          <w:rFonts w:ascii="Simsun" w:hAnsi="Simsun"/>
          <w:color w:val="333333"/>
          <w:sz w:val="28"/>
          <w:szCs w:val="28"/>
        </w:rPr>
        <w:t>相关文件。</w:t>
      </w:r>
    </w:p>
    <w:p w:rsidR="001E28C1" w:rsidRDefault="001E28C1" w:rsidP="003A155A">
      <w:pPr>
        <w:ind w:firstLineChars="200" w:firstLine="560"/>
        <w:rPr>
          <w:rFonts w:ascii="Simsun" w:hAnsi="Simsun" w:hint="eastAsia"/>
          <w:color w:val="333333"/>
          <w:sz w:val="28"/>
          <w:szCs w:val="28"/>
        </w:rPr>
      </w:pPr>
      <w:r>
        <w:rPr>
          <w:rFonts w:ascii="Simsun" w:hAnsi="Simsun" w:hint="eastAsia"/>
          <w:color w:val="333333"/>
          <w:sz w:val="28"/>
          <w:szCs w:val="28"/>
        </w:rPr>
        <w:t>在一</w:t>
      </w:r>
      <w:r>
        <w:rPr>
          <w:rFonts w:ascii="Simsun" w:hAnsi="Simsun"/>
          <w:color w:val="333333"/>
          <w:sz w:val="28"/>
          <w:szCs w:val="28"/>
        </w:rPr>
        <w:t>年</w:t>
      </w:r>
      <w:r>
        <w:rPr>
          <w:rFonts w:ascii="Simsun" w:hAnsi="Simsun" w:hint="eastAsia"/>
          <w:color w:val="333333"/>
          <w:sz w:val="28"/>
          <w:szCs w:val="28"/>
        </w:rPr>
        <w:t>一次</w:t>
      </w:r>
      <w:r>
        <w:rPr>
          <w:rFonts w:ascii="Simsun" w:hAnsi="Simsun"/>
          <w:color w:val="333333"/>
          <w:sz w:val="28"/>
          <w:szCs w:val="28"/>
        </w:rPr>
        <w:t>的科研</w:t>
      </w:r>
      <w:r>
        <w:rPr>
          <w:rFonts w:ascii="Simsun" w:hAnsi="Simsun" w:hint="eastAsia"/>
          <w:color w:val="333333"/>
          <w:sz w:val="28"/>
          <w:szCs w:val="28"/>
        </w:rPr>
        <w:t>成果统计、</w:t>
      </w:r>
      <w:r>
        <w:rPr>
          <w:rFonts w:ascii="Simsun" w:hAnsi="Simsun"/>
          <w:color w:val="333333"/>
          <w:sz w:val="28"/>
          <w:szCs w:val="28"/>
        </w:rPr>
        <w:t>教师</w:t>
      </w:r>
      <w:r>
        <w:rPr>
          <w:rFonts w:ascii="Simsun" w:hAnsi="Simsun" w:hint="eastAsia"/>
          <w:color w:val="333333"/>
          <w:sz w:val="28"/>
          <w:szCs w:val="28"/>
        </w:rPr>
        <w:t>职称</w:t>
      </w:r>
      <w:r>
        <w:rPr>
          <w:rFonts w:ascii="Simsun" w:hAnsi="Simsun"/>
          <w:color w:val="333333"/>
          <w:sz w:val="28"/>
          <w:szCs w:val="28"/>
        </w:rPr>
        <w:t>晋升</w:t>
      </w:r>
      <w:r>
        <w:rPr>
          <w:rFonts w:ascii="Simsun" w:hAnsi="Simsun" w:hint="eastAsia"/>
          <w:color w:val="333333"/>
          <w:sz w:val="28"/>
          <w:szCs w:val="28"/>
        </w:rPr>
        <w:t>的科研</w:t>
      </w:r>
      <w:r>
        <w:rPr>
          <w:rFonts w:ascii="Simsun" w:hAnsi="Simsun"/>
          <w:color w:val="333333"/>
          <w:sz w:val="28"/>
          <w:szCs w:val="28"/>
        </w:rPr>
        <w:t>成果</w:t>
      </w:r>
      <w:r>
        <w:rPr>
          <w:rFonts w:ascii="Simsun" w:hAnsi="Simsun" w:hint="eastAsia"/>
          <w:color w:val="333333"/>
          <w:sz w:val="28"/>
          <w:szCs w:val="28"/>
        </w:rPr>
        <w:t>审核</w:t>
      </w:r>
      <w:r>
        <w:rPr>
          <w:rFonts w:ascii="Simsun" w:hAnsi="Simsun"/>
          <w:color w:val="333333"/>
          <w:sz w:val="28"/>
          <w:szCs w:val="28"/>
        </w:rPr>
        <w:t>中，科研处对教师发表的学术论文进行严格的</w:t>
      </w:r>
      <w:r>
        <w:rPr>
          <w:rFonts w:ascii="Simsun" w:hAnsi="Simsun" w:hint="eastAsia"/>
          <w:color w:val="333333"/>
          <w:sz w:val="28"/>
          <w:szCs w:val="28"/>
        </w:rPr>
        <w:t>审查、</w:t>
      </w:r>
      <w:r>
        <w:rPr>
          <w:rFonts w:ascii="Simsun" w:hAnsi="Simsun"/>
          <w:color w:val="333333"/>
          <w:sz w:val="28"/>
          <w:szCs w:val="28"/>
        </w:rPr>
        <w:t>把关</w:t>
      </w:r>
      <w:r>
        <w:rPr>
          <w:rFonts w:ascii="Simsun" w:hAnsi="Simsun" w:hint="eastAsia"/>
          <w:color w:val="333333"/>
          <w:sz w:val="28"/>
          <w:szCs w:val="28"/>
        </w:rPr>
        <w:t>，力求保证每篇</w:t>
      </w:r>
      <w:r>
        <w:rPr>
          <w:rFonts w:ascii="Simsun" w:hAnsi="Simsun"/>
          <w:color w:val="333333"/>
          <w:sz w:val="28"/>
          <w:szCs w:val="28"/>
        </w:rPr>
        <w:t>论文</w:t>
      </w:r>
      <w:r>
        <w:rPr>
          <w:rFonts w:ascii="Simsun" w:hAnsi="Simsun" w:hint="eastAsia"/>
          <w:color w:val="333333"/>
          <w:sz w:val="28"/>
          <w:szCs w:val="28"/>
        </w:rPr>
        <w:t>、</w:t>
      </w:r>
      <w:r>
        <w:rPr>
          <w:rFonts w:ascii="Simsun" w:hAnsi="Simsun"/>
          <w:color w:val="333333"/>
          <w:sz w:val="28"/>
          <w:szCs w:val="28"/>
        </w:rPr>
        <w:t>每部专著都能严守学术道德规范，杜绝抄袭</w:t>
      </w:r>
      <w:r>
        <w:rPr>
          <w:rFonts w:ascii="Simsun" w:hAnsi="Simsun" w:hint="eastAsia"/>
          <w:color w:val="333333"/>
          <w:sz w:val="28"/>
          <w:szCs w:val="28"/>
        </w:rPr>
        <w:t>、</w:t>
      </w:r>
      <w:r>
        <w:rPr>
          <w:rFonts w:ascii="Simsun" w:hAnsi="Simsun"/>
          <w:color w:val="333333"/>
          <w:sz w:val="28"/>
          <w:szCs w:val="28"/>
        </w:rPr>
        <w:t>剽窃他人研究成果的行为</w:t>
      </w:r>
      <w:r>
        <w:rPr>
          <w:rFonts w:ascii="Simsun" w:hAnsi="Simsun" w:hint="eastAsia"/>
          <w:color w:val="333333"/>
          <w:sz w:val="28"/>
          <w:szCs w:val="28"/>
        </w:rPr>
        <w:t>。</w:t>
      </w:r>
    </w:p>
    <w:p w:rsidR="00FA40EA" w:rsidRDefault="00FA40EA" w:rsidP="003A155A">
      <w:pPr>
        <w:ind w:firstLineChars="200" w:firstLine="560"/>
        <w:rPr>
          <w:rFonts w:ascii="Simsun" w:hAnsi="Simsun" w:hint="eastAsia"/>
          <w:color w:val="333333"/>
          <w:sz w:val="28"/>
          <w:szCs w:val="28"/>
        </w:rPr>
      </w:pPr>
      <w:r>
        <w:rPr>
          <w:rFonts w:ascii="Simsun" w:hAnsi="Simsun" w:hint="eastAsia"/>
          <w:color w:val="333333"/>
          <w:sz w:val="28"/>
          <w:szCs w:val="28"/>
        </w:rPr>
        <w:t>科研处</w:t>
      </w:r>
      <w:r w:rsidR="00F8605F">
        <w:rPr>
          <w:rFonts w:ascii="Simsun" w:hAnsi="Simsun" w:hint="eastAsia"/>
          <w:color w:val="333333"/>
          <w:sz w:val="28"/>
          <w:szCs w:val="28"/>
        </w:rPr>
        <w:t>领导</w:t>
      </w:r>
      <w:r w:rsidR="00127D34">
        <w:rPr>
          <w:rFonts w:ascii="Simsun" w:hAnsi="Simsun" w:hint="eastAsia"/>
          <w:color w:val="333333"/>
          <w:sz w:val="28"/>
          <w:szCs w:val="28"/>
        </w:rPr>
        <w:t>还</w:t>
      </w:r>
      <w:r>
        <w:rPr>
          <w:rFonts w:ascii="Simsun" w:hAnsi="Simsun"/>
          <w:color w:val="333333"/>
          <w:sz w:val="28"/>
          <w:szCs w:val="28"/>
        </w:rPr>
        <w:t>在</w:t>
      </w:r>
      <w:r w:rsidR="00B0785D">
        <w:rPr>
          <w:rFonts w:ascii="Simsun" w:hAnsi="Simsun" w:hint="eastAsia"/>
          <w:color w:val="333333"/>
          <w:sz w:val="28"/>
          <w:szCs w:val="28"/>
        </w:rPr>
        <w:t>历</w:t>
      </w:r>
      <w:r w:rsidR="00FA2D4C">
        <w:rPr>
          <w:rFonts w:ascii="Simsun" w:hAnsi="Simsun" w:hint="eastAsia"/>
          <w:color w:val="333333"/>
          <w:sz w:val="28"/>
          <w:szCs w:val="28"/>
        </w:rPr>
        <w:t>年</w:t>
      </w:r>
      <w:r w:rsidR="00FA2D4C">
        <w:rPr>
          <w:rFonts w:ascii="Simsun" w:hAnsi="Simsun"/>
          <w:color w:val="333333"/>
          <w:sz w:val="28"/>
          <w:szCs w:val="28"/>
        </w:rPr>
        <w:t>的</w:t>
      </w:r>
      <w:r>
        <w:rPr>
          <w:rFonts w:ascii="Simsun" w:hAnsi="Simsun"/>
          <w:color w:val="333333"/>
          <w:sz w:val="28"/>
          <w:szCs w:val="28"/>
        </w:rPr>
        <w:t>新教师培训</w:t>
      </w:r>
      <w:r>
        <w:rPr>
          <w:rFonts w:ascii="Simsun" w:hAnsi="Simsun" w:hint="eastAsia"/>
          <w:color w:val="333333"/>
          <w:sz w:val="28"/>
          <w:szCs w:val="28"/>
        </w:rPr>
        <w:t>、高校</w:t>
      </w:r>
      <w:r>
        <w:rPr>
          <w:rFonts w:ascii="Simsun" w:hAnsi="Simsun"/>
          <w:color w:val="333333"/>
          <w:sz w:val="28"/>
          <w:szCs w:val="28"/>
        </w:rPr>
        <w:t>青年教师培养资助</w:t>
      </w:r>
      <w:r>
        <w:rPr>
          <w:rFonts w:ascii="Simsun" w:hAnsi="Simsun" w:hint="eastAsia"/>
          <w:color w:val="333333"/>
          <w:sz w:val="28"/>
          <w:szCs w:val="28"/>
        </w:rPr>
        <w:t>计划</w:t>
      </w:r>
      <w:r>
        <w:rPr>
          <w:rFonts w:ascii="Simsun" w:hAnsi="Simsun"/>
          <w:color w:val="333333"/>
          <w:sz w:val="28"/>
          <w:szCs w:val="28"/>
        </w:rPr>
        <w:t>项目动员会</w:t>
      </w:r>
      <w:r w:rsidR="00FA2D4C">
        <w:rPr>
          <w:rFonts w:ascii="Simsun" w:hAnsi="Simsun" w:hint="eastAsia"/>
          <w:color w:val="333333"/>
          <w:sz w:val="28"/>
          <w:szCs w:val="28"/>
        </w:rPr>
        <w:t>上</w:t>
      </w:r>
      <w:r w:rsidR="00C0397F">
        <w:rPr>
          <w:rFonts w:ascii="Simsun" w:hAnsi="Simsun" w:hint="eastAsia"/>
          <w:color w:val="333333"/>
          <w:sz w:val="28"/>
          <w:szCs w:val="28"/>
        </w:rPr>
        <w:t>屡</w:t>
      </w:r>
      <w:r w:rsidR="00F8605F">
        <w:rPr>
          <w:rFonts w:ascii="Simsun" w:hAnsi="Simsun" w:hint="eastAsia"/>
          <w:color w:val="333333"/>
          <w:sz w:val="28"/>
          <w:szCs w:val="28"/>
        </w:rPr>
        <w:t>次</w:t>
      </w:r>
      <w:r w:rsidR="00F8605F">
        <w:rPr>
          <w:rFonts w:ascii="Simsun" w:hAnsi="Simsun"/>
          <w:color w:val="333333"/>
          <w:sz w:val="28"/>
          <w:szCs w:val="28"/>
        </w:rPr>
        <w:t>强调</w:t>
      </w:r>
      <w:r w:rsidR="00626516">
        <w:rPr>
          <w:rFonts w:ascii="Simsun" w:hAnsi="Simsun" w:hint="eastAsia"/>
          <w:color w:val="333333"/>
          <w:sz w:val="28"/>
          <w:szCs w:val="28"/>
        </w:rPr>
        <w:t>学术</w:t>
      </w:r>
      <w:r w:rsidR="00626516">
        <w:rPr>
          <w:rFonts w:ascii="Simsun" w:hAnsi="Simsun"/>
          <w:color w:val="333333"/>
          <w:sz w:val="28"/>
          <w:szCs w:val="28"/>
        </w:rPr>
        <w:t>规范</w:t>
      </w:r>
      <w:r w:rsidR="00626516">
        <w:rPr>
          <w:rFonts w:ascii="Simsun" w:hAnsi="Simsun" w:hint="eastAsia"/>
          <w:color w:val="333333"/>
          <w:sz w:val="28"/>
          <w:szCs w:val="28"/>
        </w:rPr>
        <w:t>、</w:t>
      </w:r>
      <w:r w:rsidR="00626516">
        <w:rPr>
          <w:rFonts w:ascii="Simsun" w:hAnsi="Simsun"/>
          <w:color w:val="333333"/>
          <w:sz w:val="28"/>
          <w:szCs w:val="28"/>
        </w:rPr>
        <w:t>科研诚信的</w:t>
      </w:r>
      <w:r w:rsidR="00626516">
        <w:rPr>
          <w:rFonts w:ascii="Simsun" w:hAnsi="Simsun" w:hint="eastAsia"/>
          <w:color w:val="333333"/>
          <w:sz w:val="28"/>
          <w:szCs w:val="28"/>
        </w:rPr>
        <w:t>重要性</w:t>
      </w:r>
      <w:r w:rsidR="008A074C">
        <w:rPr>
          <w:rFonts w:ascii="Simsun" w:hAnsi="Simsun"/>
          <w:color w:val="333333"/>
          <w:sz w:val="28"/>
          <w:szCs w:val="28"/>
        </w:rPr>
        <w:t>和必要性</w:t>
      </w:r>
      <w:r w:rsidR="00272DA6">
        <w:rPr>
          <w:rFonts w:ascii="Simsun" w:hAnsi="Simsun" w:hint="eastAsia"/>
          <w:color w:val="333333"/>
          <w:sz w:val="28"/>
          <w:szCs w:val="28"/>
        </w:rPr>
        <w:t>，</w:t>
      </w:r>
      <w:r w:rsidR="00C0397F">
        <w:rPr>
          <w:rFonts w:ascii="Simsun" w:hAnsi="Simsun" w:hint="eastAsia"/>
          <w:color w:val="333333"/>
          <w:sz w:val="28"/>
          <w:szCs w:val="28"/>
        </w:rPr>
        <w:t>并</w:t>
      </w:r>
      <w:r w:rsidR="00FA2D4C">
        <w:rPr>
          <w:rFonts w:ascii="Simsun" w:hAnsi="Simsun" w:hint="eastAsia"/>
          <w:color w:val="333333"/>
          <w:sz w:val="28"/>
          <w:szCs w:val="28"/>
        </w:rPr>
        <w:t>告诫</w:t>
      </w:r>
      <w:r w:rsidR="00C0397F">
        <w:rPr>
          <w:rFonts w:ascii="Simsun" w:hAnsi="Simsun"/>
          <w:color w:val="333333"/>
          <w:sz w:val="28"/>
          <w:szCs w:val="28"/>
        </w:rPr>
        <w:t>新进教师</w:t>
      </w:r>
      <w:r w:rsidR="00E83C5C">
        <w:rPr>
          <w:rFonts w:ascii="Simsun" w:hAnsi="Simsun" w:hint="eastAsia"/>
          <w:color w:val="333333"/>
          <w:sz w:val="28"/>
          <w:szCs w:val="28"/>
        </w:rPr>
        <w:t>要</w:t>
      </w:r>
      <w:r w:rsidR="00E83C5C">
        <w:rPr>
          <w:rFonts w:ascii="Simsun" w:hAnsi="Simsun"/>
          <w:color w:val="333333"/>
          <w:sz w:val="28"/>
          <w:szCs w:val="28"/>
        </w:rPr>
        <w:t>注重</w:t>
      </w:r>
      <w:r w:rsidR="00E83C5C">
        <w:rPr>
          <w:rFonts w:ascii="Simsun" w:hAnsi="Simsun" w:hint="eastAsia"/>
          <w:color w:val="333333"/>
          <w:sz w:val="28"/>
          <w:szCs w:val="28"/>
        </w:rPr>
        <w:t>学术</w:t>
      </w:r>
      <w:r w:rsidR="00E83C5C">
        <w:rPr>
          <w:rFonts w:ascii="Simsun" w:hAnsi="Simsun"/>
          <w:color w:val="333333"/>
          <w:sz w:val="28"/>
          <w:szCs w:val="28"/>
        </w:rPr>
        <w:t>研究和创新，</w:t>
      </w:r>
      <w:r w:rsidR="00E83C5C">
        <w:rPr>
          <w:rFonts w:ascii="Simsun" w:hAnsi="Simsun" w:hint="eastAsia"/>
          <w:color w:val="333333"/>
          <w:sz w:val="28"/>
          <w:szCs w:val="28"/>
        </w:rPr>
        <w:t>诚实</w:t>
      </w:r>
      <w:r w:rsidR="00E83C5C">
        <w:rPr>
          <w:rFonts w:ascii="Simsun" w:hAnsi="Simsun"/>
          <w:color w:val="333333"/>
          <w:sz w:val="28"/>
          <w:szCs w:val="28"/>
        </w:rPr>
        <w:t>守信，</w:t>
      </w:r>
      <w:r w:rsidR="00B463D7">
        <w:rPr>
          <w:rFonts w:ascii="Simsun" w:hAnsi="Simsun" w:hint="eastAsia"/>
          <w:color w:val="333333"/>
          <w:sz w:val="28"/>
          <w:szCs w:val="28"/>
        </w:rPr>
        <w:t>为人</w:t>
      </w:r>
      <w:r w:rsidR="00B463D7">
        <w:rPr>
          <w:rFonts w:ascii="Simsun" w:hAnsi="Simsun"/>
          <w:color w:val="333333"/>
          <w:sz w:val="28"/>
          <w:szCs w:val="28"/>
        </w:rPr>
        <w:t>师表，要</w:t>
      </w:r>
      <w:r w:rsidR="00B463D7">
        <w:rPr>
          <w:rFonts w:ascii="Simsun" w:hAnsi="Simsun" w:hint="eastAsia"/>
          <w:color w:val="333333"/>
          <w:sz w:val="28"/>
          <w:szCs w:val="28"/>
        </w:rPr>
        <w:t>以身作则</w:t>
      </w:r>
      <w:r w:rsidR="00B463D7">
        <w:rPr>
          <w:rFonts w:ascii="Simsun" w:hAnsi="Simsun"/>
          <w:color w:val="333333"/>
          <w:sz w:val="28"/>
          <w:szCs w:val="28"/>
        </w:rPr>
        <w:t>，</w:t>
      </w:r>
      <w:r w:rsidR="001C18DE">
        <w:rPr>
          <w:rFonts w:ascii="Simsun" w:hAnsi="Simsun"/>
          <w:color w:val="333333"/>
          <w:sz w:val="28"/>
          <w:szCs w:val="28"/>
        </w:rPr>
        <w:t>做一名优秀学术</w:t>
      </w:r>
      <w:r w:rsidR="001C18DE">
        <w:rPr>
          <w:rFonts w:ascii="Simsun" w:hAnsi="Simsun" w:hint="eastAsia"/>
          <w:color w:val="333333"/>
          <w:sz w:val="28"/>
          <w:szCs w:val="28"/>
        </w:rPr>
        <w:t>道德</w:t>
      </w:r>
      <w:r w:rsidR="00B463D7">
        <w:rPr>
          <w:rFonts w:ascii="Simsun" w:hAnsi="Simsun" w:hint="eastAsia"/>
          <w:color w:val="333333"/>
          <w:sz w:val="28"/>
          <w:szCs w:val="28"/>
        </w:rPr>
        <w:t>、良好</w:t>
      </w:r>
      <w:r w:rsidR="00B463D7">
        <w:rPr>
          <w:rFonts w:ascii="Simsun" w:hAnsi="Simsun"/>
          <w:color w:val="333333"/>
          <w:sz w:val="28"/>
          <w:szCs w:val="28"/>
        </w:rPr>
        <w:t>学术风气</w:t>
      </w:r>
      <w:r w:rsidR="001C18DE">
        <w:rPr>
          <w:rFonts w:ascii="Simsun" w:hAnsi="Simsun"/>
          <w:color w:val="333333"/>
          <w:sz w:val="28"/>
          <w:szCs w:val="28"/>
        </w:rPr>
        <w:t>的实践者</w:t>
      </w:r>
      <w:r w:rsidR="00B463D7">
        <w:rPr>
          <w:rFonts w:ascii="Simsun" w:hAnsi="Simsun"/>
          <w:color w:val="333333"/>
          <w:sz w:val="28"/>
          <w:szCs w:val="28"/>
        </w:rPr>
        <w:t>。</w:t>
      </w:r>
      <w:r w:rsidR="003A155A">
        <w:rPr>
          <w:rFonts w:ascii="Simsun" w:hAnsi="Simsun" w:hint="eastAsia"/>
          <w:color w:val="333333"/>
          <w:sz w:val="28"/>
          <w:szCs w:val="28"/>
        </w:rPr>
        <w:t>与此同时</w:t>
      </w:r>
      <w:r w:rsidR="003A155A">
        <w:rPr>
          <w:rFonts w:ascii="Simsun" w:hAnsi="Simsun"/>
          <w:color w:val="333333"/>
          <w:sz w:val="28"/>
          <w:szCs w:val="28"/>
        </w:rPr>
        <w:t>，</w:t>
      </w:r>
      <w:r w:rsidR="00195D19">
        <w:rPr>
          <w:rFonts w:ascii="Simsun" w:hAnsi="Simsun" w:hint="eastAsia"/>
          <w:color w:val="333333"/>
          <w:sz w:val="28"/>
          <w:szCs w:val="28"/>
        </w:rPr>
        <w:t>要加强</w:t>
      </w:r>
      <w:r w:rsidR="00195D19">
        <w:rPr>
          <w:rFonts w:ascii="Simsun" w:hAnsi="Simsun"/>
          <w:color w:val="333333"/>
          <w:sz w:val="28"/>
          <w:szCs w:val="28"/>
        </w:rPr>
        <w:t>对</w:t>
      </w:r>
      <w:r w:rsidR="00195D19">
        <w:rPr>
          <w:rFonts w:ascii="Simsun" w:hAnsi="Simsun" w:hint="eastAsia"/>
          <w:color w:val="333333"/>
          <w:sz w:val="28"/>
          <w:szCs w:val="28"/>
        </w:rPr>
        <w:t>学生</w:t>
      </w:r>
      <w:r w:rsidR="00195D19">
        <w:rPr>
          <w:rFonts w:ascii="Simsun" w:hAnsi="Simsun"/>
          <w:color w:val="333333"/>
          <w:sz w:val="28"/>
          <w:szCs w:val="28"/>
        </w:rPr>
        <w:t>的宣</w:t>
      </w:r>
      <w:r w:rsidR="00F04BD4">
        <w:rPr>
          <w:rFonts w:ascii="Simsun" w:hAnsi="Simsun" w:hint="eastAsia"/>
          <w:color w:val="333333"/>
          <w:sz w:val="28"/>
          <w:szCs w:val="28"/>
        </w:rPr>
        <w:t>传</w:t>
      </w:r>
      <w:r w:rsidR="00195D19">
        <w:rPr>
          <w:rFonts w:ascii="Simsun" w:hAnsi="Simsun"/>
          <w:color w:val="333333"/>
          <w:sz w:val="28"/>
          <w:szCs w:val="28"/>
        </w:rPr>
        <w:t>教育</w:t>
      </w:r>
      <w:r w:rsidR="00195D19">
        <w:rPr>
          <w:rFonts w:ascii="Simsun" w:hAnsi="Simsun" w:hint="eastAsia"/>
          <w:color w:val="333333"/>
          <w:sz w:val="28"/>
          <w:szCs w:val="28"/>
        </w:rPr>
        <w:t>和</w:t>
      </w:r>
      <w:r w:rsidR="00195D19">
        <w:rPr>
          <w:rFonts w:ascii="Simsun" w:hAnsi="Simsun"/>
          <w:color w:val="333333"/>
          <w:sz w:val="28"/>
          <w:szCs w:val="28"/>
        </w:rPr>
        <w:t>思想引领，</w:t>
      </w:r>
      <w:r w:rsidR="00195D19">
        <w:rPr>
          <w:rFonts w:ascii="Simsun" w:hAnsi="Simsun" w:hint="eastAsia"/>
          <w:color w:val="333333"/>
          <w:sz w:val="28"/>
          <w:szCs w:val="28"/>
        </w:rPr>
        <w:t>在</w:t>
      </w:r>
      <w:r w:rsidR="00195D19">
        <w:rPr>
          <w:rFonts w:ascii="Simsun" w:hAnsi="Simsun"/>
          <w:color w:val="333333"/>
          <w:sz w:val="28"/>
          <w:szCs w:val="28"/>
        </w:rPr>
        <w:t>优化学校</w:t>
      </w:r>
      <w:r w:rsidR="00D05CD4">
        <w:rPr>
          <w:rFonts w:ascii="Simsun" w:hAnsi="Simsun" w:hint="eastAsia"/>
          <w:color w:val="333333"/>
          <w:sz w:val="28"/>
          <w:szCs w:val="28"/>
        </w:rPr>
        <w:t>学术</w:t>
      </w:r>
      <w:r w:rsidR="00D05CD4">
        <w:rPr>
          <w:rFonts w:ascii="Simsun" w:hAnsi="Simsun"/>
          <w:color w:val="333333"/>
          <w:sz w:val="28"/>
          <w:szCs w:val="28"/>
        </w:rPr>
        <w:t>环境的基础上，</w:t>
      </w:r>
      <w:r w:rsidR="00D05CD4">
        <w:rPr>
          <w:rFonts w:ascii="Simsun" w:hAnsi="Simsun" w:hint="eastAsia"/>
          <w:color w:val="333333"/>
          <w:sz w:val="28"/>
          <w:szCs w:val="28"/>
        </w:rPr>
        <w:t>弘扬</w:t>
      </w:r>
      <w:r w:rsidR="00D05CD4">
        <w:rPr>
          <w:rFonts w:ascii="Simsun" w:hAnsi="Simsun"/>
          <w:color w:val="333333"/>
          <w:sz w:val="28"/>
          <w:szCs w:val="28"/>
        </w:rPr>
        <w:t>学术道德和科研伦理</w:t>
      </w:r>
      <w:r w:rsidR="003A155A">
        <w:rPr>
          <w:rFonts w:ascii="Simsun" w:hAnsi="Simsun" w:hint="eastAsia"/>
          <w:color w:val="333333"/>
          <w:sz w:val="28"/>
          <w:szCs w:val="28"/>
        </w:rPr>
        <w:t>。</w:t>
      </w:r>
      <w:r w:rsidR="00272DA6">
        <w:rPr>
          <w:rFonts w:ascii="Simsun" w:hAnsi="Simsun"/>
          <w:color w:val="333333"/>
          <w:sz w:val="28"/>
          <w:szCs w:val="28"/>
        </w:rPr>
        <w:t>对于</w:t>
      </w:r>
      <w:r w:rsidR="00AD57F3">
        <w:rPr>
          <w:rFonts w:ascii="Simsun" w:hAnsi="Simsun" w:hint="eastAsia"/>
          <w:color w:val="333333"/>
          <w:sz w:val="28"/>
          <w:szCs w:val="28"/>
        </w:rPr>
        <w:t>违反</w:t>
      </w:r>
      <w:r w:rsidR="00AD57F3">
        <w:rPr>
          <w:rFonts w:ascii="Simsun" w:hAnsi="Simsun"/>
          <w:color w:val="333333"/>
          <w:sz w:val="28"/>
          <w:szCs w:val="28"/>
        </w:rPr>
        <w:t>学术道德、</w:t>
      </w:r>
      <w:r w:rsidR="00272DA6">
        <w:rPr>
          <w:rFonts w:ascii="Simsun" w:hAnsi="Simsun"/>
          <w:color w:val="333333"/>
          <w:sz w:val="28"/>
          <w:szCs w:val="28"/>
        </w:rPr>
        <w:t>学术不端的行为</w:t>
      </w:r>
      <w:r w:rsidR="00C0397F">
        <w:rPr>
          <w:rFonts w:ascii="Simsun" w:hAnsi="Simsun" w:hint="eastAsia"/>
          <w:color w:val="333333"/>
          <w:sz w:val="28"/>
          <w:szCs w:val="28"/>
        </w:rPr>
        <w:t>学校</w:t>
      </w:r>
      <w:r w:rsidR="003A155A">
        <w:rPr>
          <w:rFonts w:ascii="Simsun" w:hAnsi="Simsun" w:hint="eastAsia"/>
          <w:color w:val="333333"/>
          <w:sz w:val="28"/>
          <w:szCs w:val="28"/>
        </w:rPr>
        <w:t>会</w:t>
      </w:r>
      <w:r w:rsidR="00AD57F3">
        <w:rPr>
          <w:rFonts w:ascii="Simsun" w:hAnsi="Simsun"/>
          <w:color w:val="333333"/>
          <w:sz w:val="28"/>
          <w:szCs w:val="28"/>
        </w:rPr>
        <w:t>视</w:t>
      </w:r>
      <w:r w:rsidR="00AD57F3">
        <w:rPr>
          <w:rFonts w:ascii="Simsun" w:hAnsi="Simsun" w:hint="eastAsia"/>
          <w:color w:val="333333"/>
          <w:sz w:val="28"/>
          <w:szCs w:val="28"/>
        </w:rPr>
        <w:t>情节</w:t>
      </w:r>
      <w:r w:rsidR="00AD57F3">
        <w:rPr>
          <w:rFonts w:ascii="Simsun" w:hAnsi="Simsun"/>
          <w:color w:val="333333"/>
          <w:sz w:val="28"/>
          <w:szCs w:val="28"/>
        </w:rPr>
        <w:t>、后果的严重程度，</w:t>
      </w:r>
      <w:r w:rsidR="00F04BD4">
        <w:rPr>
          <w:rFonts w:ascii="Simsun" w:hAnsi="Simsun" w:hint="eastAsia"/>
          <w:color w:val="333333"/>
          <w:sz w:val="28"/>
          <w:szCs w:val="28"/>
        </w:rPr>
        <w:t>采取相应</w:t>
      </w:r>
      <w:r w:rsidR="00C0397F">
        <w:rPr>
          <w:rFonts w:ascii="Simsun" w:hAnsi="Simsun"/>
          <w:color w:val="333333"/>
          <w:sz w:val="28"/>
          <w:szCs w:val="28"/>
        </w:rPr>
        <w:t>的</w:t>
      </w:r>
      <w:r w:rsidR="00F04BD4">
        <w:rPr>
          <w:rFonts w:ascii="Simsun" w:hAnsi="Simsun" w:hint="eastAsia"/>
          <w:color w:val="333333"/>
          <w:sz w:val="28"/>
          <w:szCs w:val="28"/>
        </w:rPr>
        <w:t>惩处</w:t>
      </w:r>
      <w:r w:rsidR="00DB04DF">
        <w:rPr>
          <w:rFonts w:ascii="Simsun" w:hAnsi="Simsun"/>
          <w:color w:val="333333"/>
          <w:sz w:val="28"/>
          <w:szCs w:val="28"/>
        </w:rPr>
        <w:t>机制</w:t>
      </w:r>
      <w:r w:rsidR="00DB04DF">
        <w:rPr>
          <w:rFonts w:ascii="Simsun" w:hAnsi="Simsun" w:hint="eastAsia"/>
          <w:color w:val="333333"/>
          <w:sz w:val="28"/>
          <w:szCs w:val="28"/>
        </w:rPr>
        <w:t>，给予</w:t>
      </w:r>
      <w:r w:rsidR="00DB04DF">
        <w:rPr>
          <w:rFonts w:ascii="Simsun" w:hAnsi="Simsun"/>
          <w:color w:val="333333"/>
          <w:sz w:val="28"/>
          <w:szCs w:val="28"/>
        </w:rPr>
        <w:t>训诫、</w:t>
      </w:r>
      <w:r w:rsidR="00DB04DF">
        <w:rPr>
          <w:rFonts w:ascii="Simsun" w:hAnsi="Simsun" w:hint="eastAsia"/>
          <w:color w:val="333333"/>
          <w:sz w:val="28"/>
          <w:szCs w:val="28"/>
        </w:rPr>
        <w:t>不予</w:t>
      </w:r>
      <w:r w:rsidR="00DB04DF">
        <w:rPr>
          <w:rFonts w:ascii="Simsun" w:hAnsi="Simsun"/>
          <w:color w:val="333333"/>
          <w:sz w:val="28"/>
          <w:szCs w:val="28"/>
        </w:rPr>
        <w:t>录用、晋升、行政处分</w:t>
      </w:r>
      <w:r w:rsidR="00F04BD4">
        <w:rPr>
          <w:rFonts w:ascii="Simsun" w:hAnsi="Simsun" w:hint="eastAsia"/>
          <w:color w:val="333333"/>
          <w:sz w:val="28"/>
          <w:szCs w:val="28"/>
        </w:rPr>
        <w:t>等</w:t>
      </w:r>
      <w:r w:rsidR="00DB04DF">
        <w:rPr>
          <w:rFonts w:ascii="Simsun" w:hAnsi="Simsun"/>
          <w:color w:val="333333"/>
          <w:sz w:val="28"/>
          <w:szCs w:val="28"/>
        </w:rPr>
        <w:t>惩罚。</w:t>
      </w:r>
    </w:p>
    <w:p w:rsidR="00A4728B" w:rsidRDefault="00A4728B" w:rsidP="003A155A">
      <w:pPr>
        <w:ind w:firstLineChars="200" w:firstLine="560"/>
        <w:rPr>
          <w:rFonts w:ascii="Simsun" w:hAnsi="Simsun" w:hint="eastAsia"/>
          <w:color w:val="333333"/>
          <w:sz w:val="28"/>
          <w:szCs w:val="28"/>
        </w:rPr>
      </w:pPr>
      <w:bookmarkStart w:id="0" w:name="_GoBack"/>
      <w:bookmarkEnd w:id="0"/>
    </w:p>
    <w:p w:rsidR="00A4728B" w:rsidRDefault="00A4728B" w:rsidP="003A155A">
      <w:pPr>
        <w:ind w:firstLineChars="200" w:firstLine="560"/>
        <w:rPr>
          <w:rFonts w:ascii="Simsun" w:hAnsi="Simsun" w:hint="eastAsia"/>
          <w:color w:val="333333"/>
          <w:sz w:val="28"/>
          <w:szCs w:val="28"/>
        </w:rPr>
      </w:pPr>
    </w:p>
    <w:p w:rsidR="00A4728B" w:rsidRDefault="00A4728B" w:rsidP="003A155A">
      <w:pPr>
        <w:ind w:firstLineChars="200" w:firstLine="560"/>
        <w:rPr>
          <w:rFonts w:ascii="Simsun" w:hAnsi="Simsun" w:hint="eastAsia"/>
          <w:color w:val="333333"/>
          <w:sz w:val="28"/>
          <w:szCs w:val="28"/>
        </w:rPr>
      </w:pPr>
      <w:r>
        <w:rPr>
          <w:rFonts w:ascii="Simsun" w:hAnsi="Simsun"/>
          <w:color w:val="333333"/>
          <w:sz w:val="28"/>
          <w:szCs w:val="28"/>
        </w:rPr>
        <w:t xml:space="preserve">                                             </w:t>
      </w:r>
      <w:r>
        <w:rPr>
          <w:rFonts w:ascii="Simsun" w:hAnsi="Simsun" w:hint="eastAsia"/>
          <w:color w:val="333333"/>
          <w:sz w:val="28"/>
          <w:szCs w:val="28"/>
        </w:rPr>
        <w:t>科研处</w:t>
      </w:r>
    </w:p>
    <w:p w:rsidR="00A4728B" w:rsidRPr="00A4728B" w:rsidRDefault="00A4728B" w:rsidP="003A155A">
      <w:pPr>
        <w:ind w:firstLineChars="200" w:firstLine="560"/>
        <w:rPr>
          <w:rFonts w:ascii="Simsun" w:hAnsi="Simsun" w:hint="eastAsia"/>
          <w:color w:val="333333"/>
          <w:sz w:val="28"/>
          <w:szCs w:val="28"/>
        </w:rPr>
      </w:pPr>
      <w:r>
        <w:rPr>
          <w:rFonts w:ascii="Simsun" w:hAnsi="Simsun" w:hint="eastAsia"/>
          <w:color w:val="333333"/>
          <w:sz w:val="28"/>
          <w:szCs w:val="28"/>
        </w:rPr>
        <w:t xml:space="preserve">                      </w:t>
      </w:r>
      <w:r>
        <w:rPr>
          <w:rFonts w:ascii="Simsun" w:hAnsi="Simsun"/>
          <w:color w:val="333333"/>
          <w:sz w:val="28"/>
          <w:szCs w:val="28"/>
        </w:rPr>
        <w:t xml:space="preserve">                   </w:t>
      </w:r>
      <w:r>
        <w:rPr>
          <w:rFonts w:ascii="Simsun" w:hAnsi="Simsun" w:hint="eastAsia"/>
          <w:color w:val="333333"/>
          <w:sz w:val="28"/>
          <w:szCs w:val="28"/>
        </w:rPr>
        <w:t>二零一七</w:t>
      </w:r>
      <w:r>
        <w:rPr>
          <w:rFonts w:ascii="Simsun" w:hAnsi="Simsun"/>
          <w:color w:val="333333"/>
          <w:sz w:val="28"/>
          <w:szCs w:val="28"/>
        </w:rPr>
        <w:t>年九月</w:t>
      </w:r>
    </w:p>
    <w:sectPr w:rsidR="00A4728B" w:rsidRPr="00A47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01" w:rsidRDefault="00745C01" w:rsidP="00FA40EA">
      <w:r>
        <w:separator/>
      </w:r>
    </w:p>
  </w:endnote>
  <w:endnote w:type="continuationSeparator" w:id="0">
    <w:p w:rsidR="00745C01" w:rsidRDefault="00745C01" w:rsidP="00FA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01" w:rsidRDefault="00745C01" w:rsidP="00FA40EA">
      <w:r>
        <w:separator/>
      </w:r>
    </w:p>
  </w:footnote>
  <w:footnote w:type="continuationSeparator" w:id="0">
    <w:p w:rsidR="00745C01" w:rsidRDefault="00745C01" w:rsidP="00FA4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2F"/>
    <w:rsid w:val="00127D34"/>
    <w:rsid w:val="00195D19"/>
    <w:rsid w:val="001C18DE"/>
    <w:rsid w:val="001E28C1"/>
    <w:rsid w:val="001F2882"/>
    <w:rsid w:val="00272DA6"/>
    <w:rsid w:val="003A155A"/>
    <w:rsid w:val="00401E7B"/>
    <w:rsid w:val="004172A7"/>
    <w:rsid w:val="004D7C00"/>
    <w:rsid w:val="004F1334"/>
    <w:rsid w:val="00524B8B"/>
    <w:rsid w:val="005F78E0"/>
    <w:rsid w:val="00626516"/>
    <w:rsid w:val="006E3CA3"/>
    <w:rsid w:val="00745C01"/>
    <w:rsid w:val="008A074C"/>
    <w:rsid w:val="008B2A5F"/>
    <w:rsid w:val="00917673"/>
    <w:rsid w:val="00A4728B"/>
    <w:rsid w:val="00A47649"/>
    <w:rsid w:val="00AD57F3"/>
    <w:rsid w:val="00B0785D"/>
    <w:rsid w:val="00B463D7"/>
    <w:rsid w:val="00BE412F"/>
    <w:rsid w:val="00C0397F"/>
    <w:rsid w:val="00C201DA"/>
    <w:rsid w:val="00D05CD4"/>
    <w:rsid w:val="00DB04DF"/>
    <w:rsid w:val="00E83C5C"/>
    <w:rsid w:val="00F04BD4"/>
    <w:rsid w:val="00F8605F"/>
    <w:rsid w:val="00FA2D4C"/>
    <w:rsid w:val="00FA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41A58-B1CD-4DC7-A818-9972EF04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EA"/>
    <w:rPr>
      <w:sz w:val="18"/>
      <w:szCs w:val="18"/>
    </w:rPr>
  </w:style>
  <w:style w:type="paragraph" w:styleId="a4">
    <w:name w:val="footer"/>
    <w:basedOn w:val="a"/>
    <w:link w:val="Char0"/>
    <w:uiPriority w:val="99"/>
    <w:unhideWhenUsed/>
    <w:rsid w:val="00FA40E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37</cp:revision>
  <dcterms:created xsi:type="dcterms:W3CDTF">2017-10-11T06:54:00Z</dcterms:created>
  <dcterms:modified xsi:type="dcterms:W3CDTF">2017-10-12T01:59:00Z</dcterms:modified>
</cp:coreProperties>
</file>